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4D2A" w14:textId="77777777" w:rsidR="00464CED" w:rsidRPr="001624B6" w:rsidRDefault="00464CED" w:rsidP="00C75B3A">
      <w:pPr>
        <w:rPr>
          <w:rFonts w:cstheme="minorHAnsi"/>
          <w:sz w:val="20"/>
          <w:szCs w:val="20"/>
          <w:u w:val="single"/>
        </w:rPr>
      </w:pPr>
    </w:p>
    <w:p w14:paraId="6F920A4B" w14:textId="453C8A28" w:rsidR="003050AB" w:rsidRPr="001624B6" w:rsidRDefault="003050AB" w:rsidP="003050AB">
      <w:pPr>
        <w:spacing w:after="0" w:line="240" w:lineRule="auto"/>
        <w:jc w:val="center"/>
        <w:rPr>
          <w:rFonts w:cstheme="minorHAnsi"/>
          <w:i/>
          <w:sz w:val="24"/>
          <w:szCs w:val="20"/>
        </w:rPr>
      </w:pPr>
      <w:r w:rsidRPr="001624B6">
        <w:rPr>
          <w:rFonts w:cstheme="minorHAnsi"/>
          <w:i/>
          <w:sz w:val="24"/>
          <w:szCs w:val="20"/>
        </w:rPr>
        <w:t>Arkansas State University-Newport’s mission is to provide an accessible, affordable, quality education that transforms the lives of our students, enriches our communities, and strengthens the regional economy.</w:t>
      </w:r>
    </w:p>
    <w:p w14:paraId="3E8CF74C" w14:textId="77777777" w:rsidR="006914C7" w:rsidRPr="001624B6" w:rsidRDefault="006914C7" w:rsidP="003050AB">
      <w:pPr>
        <w:spacing w:after="0" w:line="240" w:lineRule="auto"/>
        <w:jc w:val="center"/>
        <w:rPr>
          <w:rFonts w:cstheme="minorHAnsi"/>
          <w:i/>
          <w:sz w:val="24"/>
          <w:szCs w:val="20"/>
        </w:rPr>
      </w:pPr>
    </w:p>
    <w:p w14:paraId="23EBBA3C" w14:textId="77777777" w:rsidR="000F0969" w:rsidRPr="001624B6" w:rsidRDefault="000F0969" w:rsidP="000F0969">
      <w:pPr>
        <w:pStyle w:val="NormalWeb"/>
        <w:spacing w:before="0" w:beforeAutospacing="0" w:after="0" w:afterAutospacing="0"/>
        <w:rPr>
          <w:rFonts w:asciiTheme="minorHAnsi" w:hAnsiTheme="minorHAnsi" w:cstheme="minorHAnsi"/>
          <w:b/>
          <w:bCs/>
          <w:sz w:val="22"/>
          <w:szCs w:val="22"/>
          <w:u w:val="single"/>
        </w:rPr>
      </w:pPr>
      <w:r w:rsidRPr="001624B6">
        <w:rPr>
          <w:rFonts w:asciiTheme="minorHAnsi" w:hAnsiTheme="minorHAnsi" w:cstheme="minorHAnsi"/>
          <w:b/>
          <w:highlight w:val="lightGray"/>
        </w:rPr>
        <w:t xml:space="preserve">*NOTE: </w:t>
      </w:r>
      <w:r w:rsidRPr="001624B6">
        <w:rPr>
          <w:rFonts w:asciiTheme="minorHAnsi" w:hAnsiTheme="minorHAnsi" w:cstheme="minorHAnsi"/>
          <w:sz w:val="22"/>
          <w:szCs w:val="22"/>
          <w:highlight w:val="lightGray"/>
        </w:rPr>
        <w:t xml:space="preserve">"ASU-Newport reserves the right to adjust the mode of instructional delivery and the dates included in the Academic Calendar in the event of a local, state or national emergency </w:t>
      </w:r>
      <w:r w:rsidRPr="001624B6">
        <w:rPr>
          <w:rFonts w:asciiTheme="minorHAnsi" w:hAnsiTheme="minorHAnsi" w:cstheme="minorHAnsi"/>
          <w:b/>
          <w:bCs/>
          <w:sz w:val="22"/>
          <w:szCs w:val="22"/>
          <w:highlight w:val="lightGray"/>
          <w:u w:val="single"/>
        </w:rPr>
        <w:t>or other circumstance rendering the current mode of instructional delivery impractical."</w:t>
      </w:r>
    </w:p>
    <w:p w14:paraId="53444027" w14:textId="3DA93738" w:rsidR="004A15F0" w:rsidRPr="001624B6" w:rsidRDefault="004A15F0" w:rsidP="003050AB">
      <w:pPr>
        <w:spacing w:after="0" w:line="240" w:lineRule="auto"/>
        <w:jc w:val="center"/>
        <w:rPr>
          <w:rFonts w:cstheme="minorHAnsi"/>
          <w:i/>
          <w:sz w:val="24"/>
          <w:szCs w:val="20"/>
        </w:rPr>
      </w:pPr>
    </w:p>
    <w:p w14:paraId="08FF7404" w14:textId="321EAF71" w:rsidR="0057697F" w:rsidRPr="001624B6" w:rsidRDefault="0057697F" w:rsidP="003050AB">
      <w:pPr>
        <w:spacing w:after="0" w:line="240" w:lineRule="auto"/>
        <w:jc w:val="center"/>
        <w:rPr>
          <w:rFonts w:cstheme="minorHAnsi"/>
          <w:sz w:val="20"/>
          <w:szCs w:val="20"/>
        </w:rPr>
      </w:pPr>
    </w:p>
    <w:p w14:paraId="616776C5" w14:textId="57007A91" w:rsidR="00EE2F27" w:rsidRPr="001624B6" w:rsidRDefault="00EC7F3B" w:rsidP="00EE2F27">
      <w:pPr>
        <w:spacing w:after="0" w:line="240" w:lineRule="auto"/>
        <w:jc w:val="center"/>
        <w:rPr>
          <w:rFonts w:cstheme="minorHAnsi"/>
          <w:sz w:val="40"/>
          <w:szCs w:val="40"/>
        </w:rPr>
      </w:pPr>
      <w:r w:rsidRPr="001624B6">
        <w:rPr>
          <w:rFonts w:cstheme="minorHAnsi"/>
          <w:b/>
          <w:sz w:val="40"/>
          <w:szCs w:val="40"/>
        </w:rPr>
        <w:t>Course ID</w:t>
      </w:r>
      <w:r w:rsidR="00EE2F27" w:rsidRPr="001624B6">
        <w:rPr>
          <w:rFonts w:cstheme="minorHAnsi"/>
          <w:b/>
          <w:sz w:val="40"/>
          <w:szCs w:val="40"/>
        </w:rPr>
        <w:t xml:space="preserve">: </w:t>
      </w:r>
      <w:r w:rsidRPr="001624B6">
        <w:rPr>
          <w:rFonts w:cstheme="minorHAnsi"/>
          <w:b/>
          <w:sz w:val="40"/>
          <w:szCs w:val="40"/>
        </w:rPr>
        <w:t>Course Title</w:t>
      </w:r>
    </w:p>
    <w:p w14:paraId="59445DFF" w14:textId="3CAF8604" w:rsidR="00EE2F27" w:rsidRPr="001624B6" w:rsidRDefault="00F30D06" w:rsidP="00EE2F27">
      <w:pPr>
        <w:spacing w:after="0" w:line="240" w:lineRule="auto"/>
        <w:jc w:val="center"/>
        <w:rPr>
          <w:rFonts w:cstheme="minorHAnsi"/>
          <w:sz w:val="20"/>
          <w:szCs w:val="20"/>
        </w:rPr>
      </w:pPr>
      <w:r w:rsidRPr="001624B6">
        <w:rPr>
          <w:rFonts w:cstheme="minorHAnsi"/>
          <w:sz w:val="20"/>
          <w:szCs w:val="20"/>
        </w:rPr>
        <w:t xml:space="preserve">ACTS </w:t>
      </w:r>
      <w:r w:rsidR="00E872EB" w:rsidRPr="001624B6">
        <w:rPr>
          <w:rFonts w:cstheme="minorHAnsi"/>
          <w:sz w:val="20"/>
          <w:szCs w:val="20"/>
        </w:rPr>
        <w:t>Equivalency:</w:t>
      </w:r>
      <w:r w:rsidR="00EE2F27" w:rsidRPr="001624B6">
        <w:rPr>
          <w:rFonts w:cstheme="minorHAnsi"/>
          <w:sz w:val="20"/>
          <w:szCs w:val="20"/>
        </w:rPr>
        <w:t xml:space="preserve"> </w:t>
      </w:r>
    </w:p>
    <w:p w14:paraId="151198D8" w14:textId="77777777" w:rsidR="0057697F" w:rsidRPr="001624B6" w:rsidRDefault="0057697F" w:rsidP="00984C93">
      <w:pPr>
        <w:spacing w:after="0" w:line="240" w:lineRule="auto"/>
        <w:rPr>
          <w:rFonts w:eastAsia="Times New Roman" w:cstheme="minorHAnsi"/>
          <w:color w:val="000000"/>
          <w:sz w:val="20"/>
          <w:szCs w:val="20"/>
          <w:u w:val="single"/>
        </w:rPr>
      </w:pPr>
    </w:p>
    <w:p w14:paraId="37C276C2" w14:textId="2EC91656" w:rsidR="00EE2F27" w:rsidRPr="001624B6" w:rsidRDefault="00984C93" w:rsidP="00EE2F27">
      <w:pPr>
        <w:spacing w:after="0" w:line="240" w:lineRule="auto"/>
        <w:rPr>
          <w:rFonts w:eastAsia="Times New Roman" w:cstheme="minorHAnsi"/>
          <w:color w:val="000000"/>
          <w:sz w:val="20"/>
          <w:szCs w:val="20"/>
        </w:rPr>
      </w:pPr>
      <w:r w:rsidRPr="001624B6">
        <w:rPr>
          <w:rFonts w:eastAsia="Times New Roman" w:cstheme="minorHAnsi"/>
          <w:b/>
          <w:color w:val="000000"/>
          <w:sz w:val="20"/>
          <w:szCs w:val="20"/>
        </w:rPr>
        <w:t xml:space="preserve">Catalog Description: </w:t>
      </w:r>
      <w:r w:rsidR="00F557E0" w:rsidRPr="001624B6">
        <w:rPr>
          <w:rFonts w:eastAsia="Times New Roman" w:cstheme="minorHAnsi"/>
          <w:b/>
          <w:color w:val="000000"/>
          <w:sz w:val="20"/>
          <w:szCs w:val="20"/>
        </w:rPr>
        <w:t xml:space="preserve"> </w:t>
      </w:r>
    </w:p>
    <w:p w14:paraId="6ACEE158" w14:textId="28A9BFD0" w:rsidR="003050AB" w:rsidRPr="001624B6" w:rsidRDefault="003050AB" w:rsidP="003050AB">
      <w:pPr>
        <w:spacing w:after="0" w:line="240" w:lineRule="auto"/>
        <w:rPr>
          <w:rFonts w:cstheme="minorHAnsi"/>
          <w:b/>
          <w:sz w:val="20"/>
          <w:szCs w:val="20"/>
        </w:rPr>
      </w:pPr>
    </w:p>
    <w:p w14:paraId="1DA7E17C" w14:textId="264A008F" w:rsidR="003050AB" w:rsidRPr="001624B6" w:rsidRDefault="003050AB" w:rsidP="003050AB">
      <w:pPr>
        <w:spacing w:after="0" w:line="240" w:lineRule="auto"/>
        <w:rPr>
          <w:rFonts w:cstheme="minorHAnsi"/>
          <w:sz w:val="20"/>
          <w:szCs w:val="20"/>
        </w:rPr>
      </w:pPr>
      <w:r w:rsidRPr="001624B6">
        <w:rPr>
          <w:rFonts w:cstheme="minorHAnsi"/>
          <w:b/>
          <w:sz w:val="20"/>
          <w:szCs w:val="20"/>
        </w:rPr>
        <w:t>Course Type</w:t>
      </w:r>
      <w:r w:rsidR="00DF5DE8" w:rsidRPr="001624B6">
        <w:rPr>
          <w:rFonts w:cstheme="minorHAnsi"/>
          <w:sz w:val="20"/>
          <w:szCs w:val="20"/>
        </w:rPr>
        <w:t xml:space="preserve">: </w:t>
      </w:r>
    </w:p>
    <w:p w14:paraId="0004404D" w14:textId="7F62B4ED" w:rsidR="009869C9" w:rsidRPr="001624B6" w:rsidRDefault="009869C9" w:rsidP="003050AB">
      <w:pPr>
        <w:spacing w:after="0" w:line="240" w:lineRule="auto"/>
        <w:rPr>
          <w:rFonts w:cstheme="minorHAnsi"/>
          <w:sz w:val="20"/>
          <w:szCs w:val="20"/>
        </w:rPr>
      </w:pPr>
    </w:p>
    <w:p w14:paraId="08C3E41C" w14:textId="2EC58515" w:rsidR="009869C9" w:rsidRPr="001624B6" w:rsidRDefault="009869C9" w:rsidP="003050AB">
      <w:pPr>
        <w:spacing w:after="0" w:line="240" w:lineRule="auto"/>
        <w:rPr>
          <w:rFonts w:cstheme="minorHAnsi"/>
          <w:b/>
          <w:sz w:val="20"/>
          <w:szCs w:val="20"/>
        </w:rPr>
      </w:pPr>
      <w:r w:rsidRPr="001624B6">
        <w:rPr>
          <w:rFonts w:cstheme="minorHAnsi"/>
          <w:b/>
          <w:sz w:val="20"/>
          <w:szCs w:val="20"/>
        </w:rPr>
        <w:t>Credit Hours:</w:t>
      </w:r>
    </w:p>
    <w:p w14:paraId="5897E02C" w14:textId="77777777" w:rsidR="00080770" w:rsidRPr="001624B6" w:rsidRDefault="00080770" w:rsidP="003050AB">
      <w:pPr>
        <w:spacing w:after="0" w:line="240" w:lineRule="auto"/>
        <w:rPr>
          <w:rFonts w:cstheme="minorHAnsi"/>
          <w:sz w:val="20"/>
          <w:szCs w:val="20"/>
        </w:rPr>
      </w:pPr>
    </w:p>
    <w:p w14:paraId="26A0DACC" w14:textId="71B75E27" w:rsidR="00080770" w:rsidRPr="001624B6" w:rsidRDefault="00080770" w:rsidP="00080770">
      <w:pPr>
        <w:spacing w:after="0" w:line="240" w:lineRule="auto"/>
        <w:rPr>
          <w:rFonts w:cstheme="minorHAnsi"/>
          <w:sz w:val="20"/>
          <w:szCs w:val="20"/>
        </w:rPr>
      </w:pPr>
      <w:r w:rsidRPr="001624B6">
        <w:rPr>
          <w:rFonts w:cstheme="minorHAnsi"/>
          <w:b/>
          <w:sz w:val="20"/>
          <w:szCs w:val="20"/>
        </w:rPr>
        <w:t>Instructor Name</w:t>
      </w:r>
      <w:r w:rsidR="00EC7F3B" w:rsidRPr="001624B6">
        <w:rPr>
          <w:rFonts w:cstheme="minorHAnsi"/>
          <w:sz w:val="20"/>
          <w:szCs w:val="20"/>
        </w:rPr>
        <w:t>:</w:t>
      </w:r>
    </w:p>
    <w:p w14:paraId="03F6835A" w14:textId="3E0A28DB" w:rsidR="00080770" w:rsidRPr="001624B6" w:rsidRDefault="00080770" w:rsidP="00080770">
      <w:pPr>
        <w:spacing w:after="0" w:line="240" w:lineRule="auto"/>
        <w:rPr>
          <w:rFonts w:cstheme="minorHAnsi"/>
          <w:sz w:val="20"/>
          <w:szCs w:val="20"/>
        </w:rPr>
      </w:pPr>
      <w:r w:rsidRPr="001624B6">
        <w:rPr>
          <w:rFonts w:cstheme="minorHAnsi"/>
          <w:b/>
          <w:sz w:val="20"/>
          <w:szCs w:val="20"/>
        </w:rPr>
        <w:t>Office</w:t>
      </w:r>
      <w:r w:rsidRPr="001624B6">
        <w:rPr>
          <w:rFonts w:cstheme="minorHAnsi"/>
          <w:sz w:val="20"/>
          <w:szCs w:val="20"/>
        </w:rPr>
        <w:t xml:space="preserve">:  </w:t>
      </w:r>
    </w:p>
    <w:p w14:paraId="2319D2DD" w14:textId="72A8BE88" w:rsidR="00080770" w:rsidRPr="001624B6" w:rsidRDefault="00080770" w:rsidP="00080770">
      <w:pPr>
        <w:spacing w:after="0" w:line="240" w:lineRule="auto"/>
        <w:rPr>
          <w:rFonts w:cstheme="minorHAnsi"/>
          <w:sz w:val="20"/>
          <w:szCs w:val="20"/>
        </w:rPr>
      </w:pPr>
      <w:r w:rsidRPr="001624B6">
        <w:rPr>
          <w:rFonts w:cstheme="minorHAnsi"/>
          <w:b/>
          <w:sz w:val="20"/>
          <w:szCs w:val="20"/>
        </w:rPr>
        <w:t>Office Phone</w:t>
      </w:r>
      <w:r w:rsidR="00EE2F27" w:rsidRPr="001624B6">
        <w:rPr>
          <w:rFonts w:cstheme="minorHAnsi"/>
          <w:sz w:val="20"/>
          <w:szCs w:val="20"/>
        </w:rPr>
        <w:t xml:space="preserve">: </w:t>
      </w:r>
    </w:p>
    <w:p w14:paraId="30BB207C" w14:textId="66771D66" w:rsidR="00080770" w:rsidRPr="001624B6" w:rsidRDefault="00080770" w:rsidP="00080770">
      <w:pPr>
        <w:spacing w:after="0" w:line="240" w:lineRule="auto"/>
        <w:rPr>
          <w:rFonts w:cstheme="minorHAnsi"/>
          <w:i/>
          <w:sz w:val="20"/>
          <w:szCs w:val="20"/>
        </w:rPr>
      </w:pPr>
      <w:r w:rsidRPr="001624B6">
        <w:rPr>
          <w:rFonts w:cstheme="minorHAnsi"/>
          <w:b/>
          <w:sz w:val="20"/>
          <w:szCs w:val="20"/>
        </w:rPr>
        <w:t>Email</w:t>
      </w:r>
      <w:r w:rsidR="00EC7F3B" w:rsidRPr="001624B6">
        <w:rPr>
          <w:rFonts w:cstheme="minorHAnsi"/>
          <w:sz w:val="20"/>
          <w:szCs w:val="20"/>
        </w:rPr>
        <w:t xml:space="preserve">: </w:t>
      </w:r>
    </w:p>
    <w:p w14:paraId="557FE5D4" w14:textId="3818F135" w:rsidR="00080770" w:rsidRPr="001624B6" w:rsidRDefault="00080770" w:rsidP="003050AB">
      <w:pPr>
        <w:spacing w:after="0" w:line="240" w:lineRule="auto"/>
        <w:rPr>
          <w:rFonts w:cstheme="minorHAnsi"/>
          <w:sz w:val="20"/>
          <w:szCs w:val="20"/>
        </w:rPr>
      </w:pPr>
    </w:p>
    <w:p w14:paraId="189A1507" w14:textId="77777777" w:rsidR="007A260F" w:rsidRPr="001624B6" w:rsidRDefault="007A260F" w:rsidP="007A260F">
      <w:pPr>
        <w:spacing w:after="0" w:line="240" w:lineRule="auto"/>
        <w:rPr>
          <w:rFonts w:cstheme="minorHAnsi"/>
          <w:sz w:val="20"/>
          <w:szCs w:val="20"/>
        </w:rPr>
      </w:pPr>
      <w:r w:rsidRPr="001624B6">
        <w:rPr>
          <w:rFonts w:cstheme="minorHAnsi"/>
          <w:b/>
          <w:sz w:val="20"/>
          <w:szCs w:val="20"/>
        </w:rPr>
        <w:t>Office Hours</w:t>
      </w:r>
      <w:r w:rsidRPr="001624B6">
        <w:rPr>
          <w:rFonts w:cstheme="minorHAnsi"/>
          <w:sz w:val="20"/>
          <w:szCs w:val="20"/>
        </w:rPr>
        <w:t>:</w:t>
      </w:r>
    </w:p>
    <w:p w14:paraId="6FD7F24C" w14:textId="1AA77F8E" w:rsidR="00EE2F27" w:rsidRPr="001624B6" w:rsidRDefault="00EE2F27" w:rsidP="00EE2F27">
      <w:pPr>
        <w:spacing w:after="0" w:line="240" w:lineRule="auto"/>
        <w:rPr>
          <w:rFonts w:cstheme="minorHAnsi"/>
          <w:sz w:val="20"/>
          <w:szCs w:val="20"/>
        </w:rPr>
      </w:pPr>
    </w:p>
    <w:p w14:paraId="4C8216E8" w14:textId="7AE9FE8D" w:rsidR="003050AB" w:rsidRPr="001624B6" w:rsidRDefault="003050AB" w:rsidP="003050AB">
      <w:pPr>
        <w:spacing w:after="0" w:line="240" w:lineRule="auto"/>
        <w:rPr>
          <w:rFonts w:cstheme="minorHAnsi"/>
          <w:sz w:val="20"/>
          <w:szCs w:val="20"/>
        </w:rPr>
      </w:pPr>
    </w:p>
    <w:p w14:paraId="094A9294" w14:textId="77777777" w:rsidR="003050AB" w:rsidRPr="001624B6" w:rsidRDefault="003050AB" w:rsidP="003050AB">
      <w:pPr>
        <w:spacing w:after="0" w:line="240" w:lineRule="auto"/>
        <w:rPr>
          <w:rFonts w:cstheme="minorHAnsi"/>
          <w:b/>
          <w:sz w:val="20"/>
          <w:szCs w:val="20"/>
        </w:rPr>
      </w:pPr>
      <w:r w:rsidRPr="001624B6">
        <w:rPr>
          <w:rFonts w:cstheme="minorHAnsi"/>
          <w:b/>
          <w:sz w:val="20"/>
          <w:szCs w:val="20"/>
        </w:rPr>
        <w:t>Department Information</w:t>
      </w:r>
    </w:p>
    <w:p w14:paraId="406CD288" w14:textId="7B777D66" w:rsidR="00945B3A" w:rsidRPr="001624B6" w:rsidRDefault="00945B3A" w:rsidP="00945B3A">
      <w:pPr>
        <w:spacing w:after="0" w:line="240" w:lineRule="auto"/>
        <w:rPr>
          <w:rFonts w:cstheme="minorHAnsi"/>
          <w:sz w:val="20"/>
          <w:szCs w:val="20"/>
        </w:rPr>
      </w:pPr>
      <w:r w:rsidRPr="001624B6">
        <w:rPr>
          <w:rFonts w:cstheme="minorHAnsi"/>
          <w:sz w:val="20"/>
          <w:szCs w:val="20"/>
          <w:u w:val="single"/>
        </w:rPr>
        <w:t>Course Department</w:t>
      </w:r>
      <w:r w:rsidR="00097F1A" w:rsidRPr="001624B6">
        <w:rPr>
          <w:rFonts w:cstheme="minorHAnsi"/>
          <w:sz w:val="20"/>
          <w:szCs w:val="20"/>
        </w:rPr>
        <w:t>:</w:t>
      </w:r>
    </w:p>
    <w:p w14:paraId="29D59309" w14:textId="74D4C40A" w:rsidR="00945B3A" w:rsidRPr="001624B6" w:rsidRDefault="00945B3A" w:rsidP="00945B3A">
      <w:pPr>
        <w:spacing w:after="0" w:line="240" w:lineRule="auto"/>
        <w:rPr>
          <w:rFonts w:cstheme="minorHAnsi"/>
          <w:sz w:val="20"/>
          <w:szCs w:val="20"/>
        </w:rPr>
      </w:pPr>
      <w:r w:rsidRPr="001624B6">
        <w:rPr>
          <w:rFonts w:cstheme="minorHAnsi"/>
          <w:sz w:val="20"/>
          <w:szCs w:val="20"/>
          <w:u w:val="single"/>
        </w:rPr>
        <w:t>Academic Department</w:t>
      </w:r>
      <w:r w:rsidRPr="001624B6">
        <w:rPr>
          <w:rFonts w:cstheme="minorHAnsi"/>
          <w:sz w:val="20"/>
          <w:szCs w:val="20"/>
        </w:rPr>
        <w:t xml:space="preserve">: </w:t>
      </w:r>
    </w:p>
    <w:p w14:paraId="7A23B01C" w14:textId="2887732B" w:rsidR="007A260F" w:rsidRPr="001624B6" w:rsidRDefault="00945B3A" w:rsidP="003050AB">
      <w:pPr>
        <w:spacing w:after="0" w:line="240" w:lineRule="auto"/>
        <w:rPr>
          <w:rFonts w:cstheme="minorHAnsi"/>
          <w:sz w:val="20"/>
          <w:szCs w:val="20"/>
        </w:rPr>
      </w:pPr>
      <w:r w:rsidRPr="001624B6">
        <w:rPr>
          <w:rFonts w:cstheme="minorHAnsi"/>
          <w:sz w:val="20"/>
          <w:szCs w:val="20"/>
          <w:u w:val="single"/>
        </w:rPr>
        <w:t>Academic Coordinator</w:t>
      </w:r>
      <w:r w:rsidRPr="001624B6">
        <w:rPr>
          <w:rFonts w:cstheme="minorHAnsi"/>
          <w:sz w:val="20"/>
          <w:szCs w:val="20"/>
        </w:rPr>
        <w:t>:</w:t>
      </w:r>
      <w:r w:rsidR="00DA512F" w:rsidRPr="001624B6">
        <w:rPr>
          <w:rFonts w:cstheme="minorHAnsi"/>
          <w:sz w:val="20"/>
          <w:szCs w:val="20"/>
        </w:rPr>
        <w:tab/>
      </w:r>
      <w:r w:rsidR="00DA512F" w:rsidRPr="001624B6">
        <w:rPr>
          <w:rFonts w:cstheme="minorHAnsi"/>
          <w:sz w:val="20"/>
          <w:szCs w:val="20"/>
        </w:rPr>
        <w:tab/>
      </w:r>
      <w:r w:rsidRPr="001624B6">
        <w:rPr>
          <w:rFonts w:cstheme="minorHAnsi"/>
          <w:sz w:val="20"/>
          <w:szCs w:val="20"/>
        </w:rPr>
        <w:tab/>
      </w:r>
      <w:r w:rsidRPr="001624B6">
        <w:rPr>
          <w:rFonts w:cstheme="minorHAnsi"/>
          <w:sz w:val="20"/>
          <w:szCs w:val="20"/>
        </w:rPr>
        <w:tab/>
      </w:r>
      <w:r w:rsidR="00DA512F" w:rsidRPr="001624B6">
        <w:rPr>
          <w:rFonts w:cstheme="minorHAnsi"/>
          <w:sz w:val="20"/>
          <w:szCs w:val="20"/>
        </w:rPr>
        <w:tab/>
      </w:r>
      <w:r w:rsidR="007F4A91" w:rsidRPr="001624B6">
        <w:rPr>
          <w:rFonts w:cstheme="minorHAnsi"/>
          <w:sz w:val="20"/>
          <w:szCs w:val="20"/>
        </w:rPr>
        <w:tab/>
      </w:r>
      <w:r w:rsidRPr="001624B6">
        <w:rPr>
          <w:rFonts w:cstheme="minorHAnsi"/>
          <w:sz w:val="20"/>
          <w:szCs w:val="20"/>
          <w:u w:val="single"/>
        </w:rPr>
        <w:t>Email:</w:t>
      </w:r>
      <w:r w:rsidRPr="001624B6">
        <w:rPr>
          <w:rFonts w:cstheme="minorHAnsi"/>
          <w:sz w:val="20"/>
          <w:szCs w:val="20"/>
        </w:rPr>
        <w:t xml:space="preserve"> </w:t>
      </w:r>
    </w:p>
    <w:p w14:paraId="7E3AD5B4" w14:textId="26686FCF" w:rsidR="003050AB" w:rsidRPr="001624B6" w:rsidRDefault="00EC7F3B" w:rsidP="003050AB">
      <w:pPr>
        <w:spacing w:after="0" w:line="240" w:lineRule="auto"/>
        <w:rPr>
          <w:rFonts w:cstheme="minorHAnsi"/>
          <w:sz w:val="20"/>
          <w:szCs w:val="20"/>
        </w:rPr>
      </w:pPr>
      <w:r w:rsidRPr="001624B6">
        <w:rPr>
          <w:rFonts w:cstheme="minorHAnsi"/>
          <w:sz w:val="20"/>
          <w:szCs w:val="20"/>
          <w:u w:val="single"/>
        </w:rPr>
        <w:t xml:space="preserve">Associate </w:t>
      </w:r>
      <w:r w:rsidR="003050AB" w:rsidRPr="001624B6">
        <w:rPr>
          <w:rFonts w:cstheme="minorHAnsi"/>
          <w:sz w:val="20"/>
          <w:szCs w:val="20"/>
          <w:u w:val="single"/>
        </w:rPr>
        <w:t>Dean</w:t>
      </w:r>
      <w:r w:rsidR="001422F5" w:rsidRPr="001624B6">
        <w:rPr>
          <w:rFonts w:cstheme="minorHAnsi"/>
          <w:sz w:val="20"/>
          <w:szCs w:val="20"/>
          <w:u w:val="single"/>
        </w:rPr>
        <w:t>/Director</w:t>
      </w:r>
      <w:r w:rsidR="003050AB" w:rsidRPr="001624B6">
        <w:rPr>
          <w:rFonts w:cstheme="minorHAnsi"/>
          <w:b/>
          <w:sz w:val="20"/>
          <w:szCs w:val="20"/>
        </w:rPr>
        <w:t>:</w:t>
      </w:r>
      <w:r w:rsidR="003050AB" w:rsidRPr="001624B6">
        <w:rPr>
          <w:rFonts w:cstheme="minorHAnsi"/>
          <w:sz w:val="20"/>
          <w:szCs w:val="20"/>
        </w:rPr>
        <w:t xml:space="preserve"> </w:t>
      </w:r>
    </w:p>
    <w:p w14:paraId="32254F21" w14:textId="646D3050" w:rsidR="003050AB" w:rsidRPr="001624B6" w:rsidRDefault="00EC7F3B" w:rsidP="003050AB">
      <w:pPr>
        <w:spacing w:after="0" w:line="240" w:lineRule="auto"/>
        <w:rPr>
          <w:rFonts w:cstheme="minorHAnsi"/>
          <w:sz w:val="20"/>
          <w:szCs w:val="20"/>
        </w:rPr>
      </w:pPr>
      <w:r w:rsidRPr="001624B6">
        <w:rPr>
          <w:rFonts w:cstheme="minorHAnsi"/>
          <w:sz w:val="20"/>
          <w:szCs w:val="20"/>
          <w:u w:val="single"/>
        </w:rPr>
        <w:t xml:space="preserve">Associate </w:t>
      </w:r>
      <w:r w:rsidR="003050AB" w:rsidRPr="001624B6">
        <w:rPr>
          <w:rFonts w:cstheme="minorHAnsi"/>
          <w:sz w:val="20"/>
          <w:szCs w:val="20"/>
          <w:u w:val="single"/>
        </w:rPr>
        <w:t>Dean</w:t>
      </w:r>
      <w:r w:rsidR="001422F5" w:rsidRPr="001624B6">
        <w:rPr>
          <w:rFonts w:cstheme="minorHAnsi"/>
          <w:sz w:val="20"/>
          <w:szCs w:val="20"/>
          <w:u w:val="single"/>
        </w:rPr>
        <w:t>/Director</w:t>
      </w:r>
      <w:r w:rsidR="003050AB" w:rsidRPr="001624B6">
        <w:rPr>
          <w:rFonts w:cstheme="minorHAnsi"/>
          <w:sz w:val="20"/>
          <w:szCs w:val="20"/>
          <w:u w:val="single"/>
        </w:rPr>
        <w:t xml:space="preserve"> </w:t>
      </w:r>
      <w:r w:rsidR="00DC4D9B" w:rsidRPr="001624B6">
        <w:rPr>
          <w:rFonts w:cstheme="minorHAnsi"/>
          <w:sz w:val="20"/>
          <w:szCs w:val="20"/>
          <w:u w:val="single"/>
        </w:rPr>
        <w:t>Contact N</w:t>
      </w:r>
      <w:r w:rsidR="003050AB" w:rsidRPr="001624B6">
        <w:rPr>
          <w:rFonts w:cstheme="minorHAnsi"/>
          <w:sz w:val="20"/>
          <w:szCs w:val="20"/>
          <w:u w:val="single"/>
        </w:rPr>
        <w:t>umber</w:t>
      </w:r>
      <w:r w:rsidR="003050AB" w:rsidRPr="001624B6">
        <w:rPr>
          <w:rFonts w:cstheme="minorHAnsi"/>
          <w:sz w:val="20"/>
          <w:szCs w:val="20"/>
        </w:rPr>
        <w:t xml:space="preserve">: </w:t>
      </w:r>
      <w:r w:rsidR="003050AB" w:rsidRPr="001624B6">
        <w:rPr>
          <w:rFonts w:cstheme="minorHAnsi"/>
          <w:sz w:val="20"/>
          <w:szCs w:val="20"/>
        </w:rPr>
        <w:tab/>
      </w:r>
      <w:r w:rsidR="003050AB" w:rsidRPr="001624B6">
        <w:rPr>
          <w:rFonts w:cstheme="minorHAnsi"/>
          <w:sz w:val="20"/>
          <w:szCs w:val="20"/>
        </w:rPr>
        <w:tab/>
      </w:r>
      <w:r w:rsidRPr="001624B6">
        <w:rPr>
          <w:rFonts w:cstheme="minorHAnsi"/>
          <w:sz w:val="20"/>
          <w:szCs w:val="20"/>
        </w:rPr>
        <w:tab/>
      </w:r>
      <w:r w:rsidRPr="001624B6">
        <w:rPr>
          <w:rFonts w:cstheme="minorHAnsi"/>
          <w:sz w:val="20"/>
          <w:szCs w:val="20"/>
          <w:u w:val="single"/>
        </w:rPr>
        <w:t xml:space="preserve">Associate </w:t>
      </w:r>
      <w:r w:rsidR="003050AB" w:rsidRPr="001624B6">
        <w:rPr>
          <w:rFonts w:cstheme="minorHAnsi"/>
          <w:sz w:val="20"/>
          <w:szCs w:val="20"/>
          <w:u w:val="single"/>
        </w:rPr>
        <w:t>Dean</w:t>
      </w:r>
      <w:r w:rsidR="001422F5" w:rsidRPr="001624B6">
        <w:rPr>
          <w:rFonts w:cstheme="minorHAnsi"/>
          <w:sz w:val="20"/>
          <w:szCs w:val="20"/>
          <w:u w:val="single"/>
        </w:rPr>
        <w:t>/Director</w:t>
      </w:r>
      <w:r w:rsidR="003050AB" w:rsidRPr="001624B6">
        <w:rPr>
          <w:rFonts w:cstheme="minorHAnsi"/>
          <w:sz w:val="20"/>
          <w:szCs w:val="20"/>
          <w:u w:val="single"/>
        </w:rPr>
        <w:t xml:space="preserve"> Email</w:t>
      </w:r>
      <w:r w:rsidR="003050AB" w:rsidRPr="001624B6">
        <w:rPr>
          <w:rFonts w:cstheme="minorHAnsi"/>
          <w:sz w:val="20"/>
          <w:szCs w:val="20"/>
        </w:rPr>
        <w:t>:</w:t>
      </w:r>
    </w:p>
    <w:p w14:paraId="5C597ED3" w14:textId="77777777" w:rsidR="003050AB" w:rsidRPr="001624B6" w:rsidRDefault="003050AB" w:rsidP="003050AB">
      <w:pPr>
        <w:spacing w:after="0" w:line="240" w:lineRule="auto"/>
        <w:rPr>
          <w:rFonts w:cstheme="minorHAnsi"/>
          <w:sz w:val="20"/>
          <w:szCs w:val="20"/>
          <w:u w:val="single"/>
        </w:rPr>
      </w:pPr>
    </w:p>
    <w:p w14:paraId="700BD82A" w14:textId="77777777" w:rsidR="003050AB" w:rsidRPr="001624B6" w:rsidRDefault="003050AB" w:rsidP="003050AB">
      <w:pPr>
        <w:spacing w:after="0" w:line="240" w:lineRule="auto"/>
        <w:rPr>
          <w:rFonts w:cstheme="minorHAnsi"/>
          <w:sz w:val="20"/>
          <w:szCs w:val="20"/>
        </w:rPr>
      </w:pPr>
    </w:p>
    <w:p w14:paraId="6728B466" w14:textId="77777777" w:rsidR="00984C93" w:rsidRPr="001624B6" w:rsidRDefault="00984C93" w:rsidP="00984C93">
      <w:pPr>
        <w:spacing w:after="0" w:line="240" w:lineRule="auto"/>
        <w:rPr>
          <w:rFonts w:cstheme="minorHAnsi"/>
          <w:b/>
          <w:sz w:val="20"/>
          <w:szCs w:val="20"/>
        </w:rPr>
      </w:pPr>
      <w:r w:rsidRPr="001624B6">
        <w:rPr>
          <w:rFonts w:cstheme="minorHAnsi"/>
          <w:b/>
          <w:sz w:val="20"/>
          <w:szCs w:val="20"/>
        </w:rPr>
        <w:t>Materials:  Required and Optional</w:t>
      </w:r>
    </w:p>
    <w:p w14:paraId="6068AFF2" w14:textId="4F845CC3" w:rsidR="0057697F" w:rsidRPr="001624B6" w:rsidRDefault="0057697F" w:rsidP="00EC7F3B">
      <w:pPr>
        <w:spacing w:after="0" w:line="240" w:lineRule="auto"/>
        <w:ind w:left="2160" w:hanging="2160"/>
        <w:rPr>
          <w:rFonts w:cstheme="minorHAnsi"/>
          <w:sz w:val="20"/>
          <w:szCs w:val="20"/>
        </w:rPr>
      </w:pPr>
      <w:r w:rsidRPr="001624B6">
        <w:rPr>
          <w:rFonts w:eastAsia="Times New Roman" w:cstheme="minorHAnsi"/>
          <w:bCs/>
          <w:color w:val="000000"/>
          <w:sz w:val="20"/>
          <w:szCs w:val="20"/>
          <w:u w:val="single"/>
        </w:rPr>
        <w:t>Required Text:</w:t>
      </w:r>
      <w:r w:rsidRPr="001624B6">
        <w:rPr>
          <w:rFonts w:eastAsia="Times New Roman" w:cstheme="minorHAnsi"/>
          <w:b/>
          <w:bCs/>
          <w:color w:val="000000"/>
          <w:sz w:val="20"/>
          <w:szCs w:val="20"/>
        </w:rPr>
        <w:t xml:space="preserve"> </w:t>
      </w:r>
      <w:r w:rsidRPr="001624B6">
        <w:rPr>
          <w:rFonts w:eastAsia="Times New Roman" w:cstheme="minorHAnsi"/>
          <w:b/>
          <w:bCs/>
          <w:color w:val="000000"/>
          <w:sz w:val="20"/>
          <w:szCs w:val="20"/>
        </w:rPr>
        <w:tab/>
      </w:r>
    </w:p>
    <w:p w14:paraId="2B32C656" w14:textId="77777777" w:rsidR="0057697F" w:rsidRPr="001624B6" w:rsidRDefault="0057697F" w:rsidP="0057697F">
      <w:pPr>
        <w:spacing w:after="0" w:line="240" w:lineRule="auto"/>
        <w:rPr>
          <w:rFonts w:cstheme="minorHAnsi"/>
          <w:sz w:val="20"/>
          <w:szCs w:val="20"/>
        </w:rPr>
      </w:pPr>
    </w:p>
    <w:p w14:paraId="55EF888A" w14:textId="0B51FB5A" w:rsidR="0057697F" w:rsidRPr="001624B6" w:rsidRDefault="0057697F" w:rsidP="0057697F">
      <w:pPr>
        <w:spacing w:after="0" w:line="240" w:lineRule="auto"/>
        <w:rPr>
          <w:rFonts w:cstheme="minorHAnsi"/>
          <w:sz w:val="20"/>
          <w:szCs w:val="20"/>
        </w:rPr>
      </w:pPr>
      <w:r w:rsidRPr="001624B6">
        <w:rPr>
          <w:rFonts w:cstheme="minorHAnsi"/>
          <w:sz w:val="20"/>
          <w:szCs w:val="20"/>
          <w:u w:val="single"/>
        </w:rPr>
        <w:t>Optional Texts</w:t>
      </w:r>
      <w:r w:rsidRPr="001624B6">
        <w:rPr>
          <w:rFonts w:cstheme="minorHAnsi"/>
          <w:sz w:val="20"/>
          <w:szCs w:val="20"/>
        </w:rPr>
        <w:t xml:space="preserve">: </w:t>
      </w:r>
      <w:r w:rsidRPr="001624B6">
        <w:rPr>
          <w:rFonts w:cstheme="minorHAnsi"/>
          <w:sz w:val="20"/>
          <w:szCs w:val="20"/>
        </w:rPr>
        <w:tab/>
      </w:r>
      <w:r w:rsidRPr="001624B6">
        <w:rPr>
          <w:rFonts w:cstheme="minorHAnsi"/>
          <w:sz w:val="20"/>
          <w:szCs w:val="20"/>
        </w:rPr>
        <w:tab/>
      </w:r>
    </w:p>
    <w:p w14:paraId="6155F1EB" w14:textId="77777777" w:rsidR="0057697F" w:rsidRPr="001624B6" w:rsidRDefault="0057697F" w:rsidP="0057697F">
      <w:pPr>
        <w:spacing w:after="0" w:line="240" w:lineRule="auto"/>
        <w:ind w:left="2160" w:hanging="2160"/>
        <w:rPr>
          <w:rFonts w:eastAsia="Times New Roman" w:cstheme="minorHAnsi"/>
          <w:bCs/>
          <w:color w:val="000000"/>
          <w:sz w:val="20"/>
          <w:szCs w:val="20"/>
          <w:u w:val="single"/>
        </w:rPr>
      </w:pPr>
    </w:p>
    <w:p w14:paraId="392EB1C4" w14:textId="6129D6B6" w:rsidR="0057697F" w:rsidRPr="001624B6" w:rsidRDefault="0057697F" w:rsidP="0057697F">
      <w:pPr>
        <w:spacing w:after="0" w:line="240" w:lineRule="auto"/>
        <w:ind w:left="2160" w:hanging="2160"/>
        <w:rPr>
          <w:rFonts w:eastAsia="Times New Roman" w:cstheme="minorHAnsi"/>
          <w:color w:val="000000"/>
          <w:sz w:val="20"/>
          <w:szCs w:val="20"/>
        </w:rPr>
      </w:pPr>
      <w:r w:rsidRPr="001624B6">
        <w:rPr>
          <w:rFonts w:eastAsia="Times New Roman" w:cstheme="minorHAnsi"/>
          <w:bCs/>
          <w:color w:val="000000"/>
          <w:sz w:val="20"/>
          <w:szCs w:val="20"/>
          <w:u w:val="single"/>
        </w:rPr>
        <w:t>Required Material:</w:t>
      </w:r>
      <w:r w:rsidRPr="001624B6">
        <w:rPr>
          <w:rFonts w:eastAsia="Times New Roman" w:cstheme="minorHAnsi"/>
          <w:b/>
          <w:bCs/>
          <w:color w:val="000000"/>
          <w:sz w:val="20"/>
          <w:szCs w:val="20"/>
        </w:rPr>
        <w:t xml:space="preserve"> </w:t>
      </w:r>
      <w:r w:rsidRPr="001624B6">
        <w:rPr>
          <w:rFonts w:eastAsia="Times New Roman" w:cstheme="minorHAnsi"/>
          <w:b/>
          <w:bCs/>
          <w:color w:val="000000"/>
          <w:sz w:val="20"/>
          <w:szCs w:val="20"/>
        </w:rPr>
        <w:tab/>
      </w:r>
    </w:p>
    <w:p w14:paraId="4F668D89" w14:textId="77777777" w:rsidR="0057697F" w:rsidRPr="001624B6" w:rsidRDefault="0057697F" w:rsidP="0057697F">
      <w:pPr>
        <w:spacing w:after="0" w:line="240" w:lineRule="auto"/>
        <w:rPr>
          <w:rFonts w:cstheme="minorHAnsi"/>
          <w:sz w:val="20"/>
          <w:szCs w:val="20"/>
        </w:rPr>
      </w:pPr>
    </w:p>
    <w:p w14:paraId="35E5DD5F" w14:textId="77777777" w:rsidR="006A6A13" w:rsidRPr="001624B6" w:rsidRDefault="0057697F" w:rsidP="0057697F">
      <w:pPr>
        <w:spacing w:after="0" w:line="240" w:lineRule="auto"/>
        <w:rPr>
          <w:rFonts w:cstheme="minorHAnsi"/>
          <w:sz w:val="20"/>
          <w:szCs w:val="20"/>
        </w:rPr>
      </w:pPr>
      <w:r w:rsidRPr="001624B6">
        <w:rPr>
          <w:rFonts w:cstheme="minorHAnsi"/>
          <w:sz w:val="20"/>
          <w:szCs w:val="20"/>
          <w:u w:val="single"/>
        </w:rPr>
        <w:t>Optional Materials</w:t>
      </w:r>
      <w:r w:rsidRPr="001624B6">
        <w:rPr>
          <w:rFonts w:cstheme="minorHAnsi"/>
          <w:sz w:val="20"/>
          <w:szCs w:val="20"/>
        </w:rPr>
        <w:t xml:space="preserve">: </w:t>
      </w:r>
    </w:p>
    <w:p w14:paraId="5FD368A5" w14:textId="77777777" w:rsidR="006A6A13" w:rsidRPr="001624B6" w:rsidRDefault="006A6A13">
      <w:pPr>
        <w:rPr>
          <w:rFonts w:cstheme="minorHAnsi"/>
          <w:sz w:val="20"/>
          <w:szCs w:val="20"/>
        </w:rPr>
      </w:pPr>
      <w:r w:rsidRPr="001624B6">
        <w:rPr>
          <w:rFonts w:cstheme="minorHAnsi"/>
          <w:sz w:val="20"/>
          <w:szCs w:val="20"/>
        </w:rPr>
        <w:br w:type="page"/>
      </w:r>
    </w:p>
    <w:p w14:paraId="2B004794" w14:textId="7D14473C" w:rsidR="0057697F" w:rsidRPr="001624B6" w:rsidRDefault="00133338" w:rsidP="0057697F">
      <w:pPr>
        <w:spacing w:after="0" w:line="240" w:lineRule="auto"/>
        <w:rPr>
          <w:rFonts w:eastAsia="Calibri" w:cstheme="minorHAnsi"/>
          <w:b/>
          <w:sz w:val="20"/>
          <w:szCs w:val="20"/>
        </w:rPr>
      </w:pPr>
      <w:r w:rsidRPr="001624B6">
        <w:rPr>
          <w:rFonts w:eastAsia="Calibri" w:cstheme="minorHAnsi"/>
          <w:b/>
          <w:noProof/>
          <w:sz w:val="20"/>
          <w:szCs w:val="20"/>
        </w:rPr>
        <w:lastRenderedPageBreak/>
        <mc:AlternateContent>
          <mc:Choice Requires="wps">
            <w:drawing>
              <wp:anchor distT="0" distB="0" distL="114300" distR="114300" simplePos="0" relativeHeight="251660288" behindDoc="0" locked="0" layoutInCell="1" allowOverlap="1" wp14:anchorId="778AFB75" wp14:editId="167EF222">
                <wp:simplePos x="0" y="0"/>
                <wp:positionH relativeFrom="column">
                  <wp:posOffset>1228725</wp:posOffset>
                </wp:positionH>
                <wp:positionV relativeFrom="paragraph">
                  <wp:posOffset>163830</wp:posOffset>
                </wp:positionV>
                <wp:extent cx="3857625" cy="352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57625" cy="352425"/>
                        </a:xfrm>
                        <a:prstGeom prst="rect">
                          <a:avLst/>
                        </a:prstGeom>
                        <a:noFill/>
                        <a:ln w="6350">
                          <a:noFill/>
                        </a:ln>
                      </wps:spPr>
                      <wps:txbx>
                        <w:txbxContent>
                          <w:p w14:paraId="6724CF5C" w14:textId="2484D517" w:rsidR="00133338" w:rsidRPr="0068336F" w:rsidRDefault="00133338" w:rsidP="00133338">
                            <w:pPr>
                              <w:jc w:val="center"/>
                              <w:rPr>
                                <w:rFonts w:ascii="Arial Black" w:hAnsi="Arial Black"/>
                                <w:sz w:val="28"/>
                                <w:szCs w:val="28"/>
                                <w14:textOutline w14:w="9525" w14:cap="rnd" w14:cmpd="sng" w14:algn="ctr">
                                  <w14:solidFill>
                                    <w14:srgbClr w14:val="000000"/>
                                  </w14:solidFill>
                                  <w14:prstDash w14:val="solid"/>
                                  <w14:bevel/>
                                </w14:textOutline>
                              </w:rPr>
                            </w:pPr>
                            <w:r w:rsidRPr="0068336F">
                              <w:rPr>
                                <w:rFonts w:ascii="Arial Black" w:hAnsi="Arial Black"/>
                                <w:color w:val="FFFFFF" w:themeColor="background1"/>
                                <w:sz w:val="28"/>
                                <w:szCs w:val="28"/>
                                <w14:textOutline w14:w="9525" w14:cap="rnd" w14:cmpd="sng" w14:algn="ctr">
                                  <w14:solidFill>
                                    <w14:srgbClr w14:val="000000"/>
                                  </w14:solidFill>
                                  <w14:prstDash w14:val="solid"/>
                                  <w14:bevel/>
                                </w14:textOutline>
                              </w:rPr>
                              <w:t>INSTITUTIONAL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8AFB75" id="_x0000_t202" coordsize="21600,21600" o:spt="202" path="m,l,21600r21600,l21600,xe">
                <v:stroke joinstyle="miter"/>
                <v:path gradientshapeok="t" o:connecttype="rect"/>
              </v:shapetype>
              <v:shape id="Text Box 5" o:spid="_x0000_s1026" type="#_x0000_t202" style="position:absolute;margin-left:96.75pt;margin-top:12.9pt;width:30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" filled="f" stroked="f" strokeweight=".5pt">
                <v:textbox>
                  <w:txbxContent>
                    <w:p w14:paraId="6724CF5C" w14:textId="2484D517" w:rsidR="00133338" w:rsidRPr="0068336F" w:rsidRDefault="00133338" w:rsidP="00133338">
                      <w:pPr>
                        <w:jc w:val="center"/>
                        <w:rPr>
                          <w:rFonts w:ascii="Arial Black" w:hAnsi="Arial Black"/>
                          <w:sz w:val="28"/>
                          <w:szCs w:val="28"/>
                          <w14:textOutline w14:w="9525" w14:cap="rnd" w14:cmpd="sng" w14:algn="ctr">
                            <w14:solidFill>
                              <w14:srgbClr w14:val="000000"/>
                            </w14:solidFill>
                            <w14:prstDash w14:val="solid"/>
                            <w14:bevel/>
                          </w14:textOutline>
                        </w:rPr>
                      </w:pPr>
                      <w:r w:rsidRPr="0068336F">
                        <w:rPr>
                          <w:rFonts w:ascii="Arial Black" w:hAnsi="Arial Black"/>
                          <w:color w:val="FFFFFF" w:themeColor="background1"/>
                          <w:sz w:val="28"/>
                          <w:szCs w:val="28"/>
                          <w14:textOutline w14:w="9525" w14:cap="rnd" w14:cmpd="sng" w14:algn="ctr">
                            <w14:solidFill>
                              <w14:srgbClr w14:val="000000"/>
                            </w14:solidFill>
                            <w14:prstDash w14:val="solid"/>
                            <w14:bevel/>
                          </w14:textOutline>
                        </w:rPr>
                        <w:t>INSTITUTIONAL POLICIES</w:t>
                      </w:r>
                    </w:p>
                  </w:txbxContent>
                </v:textbox>
              </v:shape>
            </w:pict>
          </mc:Fallback>
        </mc:AlternateContent>
      </w:r>
      <w:r w:rsidRPr="001624B6">
        <w:rPr>
          <w:rFonts w:eastAsia="Calibri" w:cstheme="minorHAnsi"/>
          <w:b/>
          <w:noProof/>
          <w:sz w:val="20"/>
          <w:szCs w:val="20"/>
        </w:rPr>
        <mc:AlternateContent>
          <mc:Choice Requires="wps">
            <w:drawing>
              <wp:anchor distT="0" distB="0" distL="114300" distR="114300" simplePos="0" relativeHeight="251659264" behindDoc="0" locked="0" layoutInCell="1" allowOverlap="1" wp14:anchorId="421832A3" wp14:editId="7EE5A88A">
                <wp:simplePos x="0" y="0"/>
                <wp:positionH relativeFrom="column">
                  <wp:posOffset>1095375</wp:posOffset>
                </wp:positionH>
                <wp:positionV relativeFrom="paragraph">
                  <wp:posOffset>163830</wp:posOffset>
                </wp:positionV>
                <wp:extent cx="4114800" cy="371475"/>
                <wp:effectExtent l="19050" t="0" r="38100" b="28575"/>
                <wp:wrapNone/>
                <wp:docPr id="4" name="Parallelogram 4"/>
                <wp:cNvGraphicFramePr/>
                <a:graphic xmlns:a="http://schemas.openxmlformats.org/drawingml/2006/main">
                  <a:graphicData uri="http://schemas.microsoft.com/office/word/2010/wordprocessingShape">
                    <wps:wsp>
                      <wps:cNvSpPr/>
                      <wps:spPr>
                        <a:xfrm>
                          <a:off x="0" y="0"/>
                          <a:ext cx="4114800" cy="371475"/>
                        </a:xfrm>
                        <a:prstGeom prst="parallelogram">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3642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86.25pt;margin-top:12.9pt;width:324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" adj="488" fillcolor="#0070c0" strokecolor="black [3213]" strokeweight="1pt"/>
            </w:pict>
          </mc:Fallback>
        </mc:AlternateContent>
      </w:r>
    </w:p>
    <w:p w14:paraId="5E39DB6F" w14:textId="175E8A79" w:rsidR="007A260F" w:rsidRPr="001624B6" w:rsidRDefault="007A260F" w:rsidP="00133338">
      <w:pPr>
        <w:spacing w:after="0" w:line="240" w:lineRule="auto"/>
        <w:jc w:val="center"/>
        <w:rPr>
          <w:rFonts w:cstheme="minorHAnsi"/>
          <w:sz w:val="20"/>
          <w:szCs w:val="20"/>
        </w:rPr>
      </w:pPr>
    </w:p>
    <w:p w14:paraId="20F30D64" w14:textId="7FF99F0D" w:rsidR="007A260F" w:rsidRPr="001624B6" w:rsidRDefault="007A260F" w:rsidP="007A260F">
      <w:pPr>
        <w:spacing w:after="0" w:line="240" w:lineRule="auto"/>
        <w:rPr>
          <w:rFonts w:cstheme="minorHAnsi"/>
          <w:sz w:val="20"/>
          <w:szCs w:val="20"/>
        </w:rPr>
      </w:pPr>
    </w:p>
    <w:p w14:paraId="450328B6" w14:textId="77777777" w:rsidR="00AD2209" w:rsidRPr="001624B6" w:rsidRDefault="00AD2209" w:rsidP="008065D7">
      <w:pPr>
        <w:spacing w:after="0" w:line="240" w:lineRule="auto"/>
        <w:rPr>
          <w:rFonts w:eastAsia="Calibri" w:cstheme="minorHAnsi"/>
          <w:b/>
          <w:sz w:val="20"/>
          <w:szCs w:val="20"/>
        </w:rPr>
      </w:pPr>
    </w:p>
    <w:p w14:paraId="60BE8EF7" w14:textId="77777777" w:rsidR="001624B6" w:rsidRDefault="001624B6" w:rsidP="001624B6">
      <w:pPr>
        <w:spacing w:after="0" w:line="240" w:lineRule="auto"/>
        <w:rPr>
          <w:rFonts w:eastAsia="Calibri" w:cstheme="minorHAnsi"/>
          <w:b/>
          <w:sz w:val="20"/>
          <w:szCs w:val="20"/>
        </w:rPr>
      </w:pPr>
      <w:r>
        <w:rPr>
          <w:rFonts w:eastAsia="Calibri" w:cstheme="minorHAnsi"/>
          <w:b/>
          <w:sz w:val="20"/>
          <w:szCs w:val="20"/>
        </w:rPr>
        <w:t>Institutional Learning Outcomes</w:t>
      </w:r>
    </w:p>
    <w:p w14:paraId="097F7C44" w14:textId="77777777" w:rsidR="001624B6" w:rsidRDefault="001624B6" w:rsidP="001624B6">
      <w:pPr>
        <w:spacing w:after="0" w:line="240" w:lineRule="auto"/>
        <w:rPr>
          <w:rFonts w:cstheme="minorHAnsi"/>
          <w:sz w:val="20"/>
          <w:szCs w:val="20"/>
        </w:rPr>
      </w:pPr>
      <w:r>
        <w:rPr>
          <w:rFonts w:cstheme="minorHAnsi"/>
          <w:sz w:val="20"/>
          <w:szCs w:val="20"/>
        </w:rPr>
        <w:t>Upon graduating from ASU-Newport with any Associate Degree, a student will be proficient in the following:</w:t>
      </w:r>
    </w:p>
    <w:p w14:paraId="7ACEEAB5" w14:textId="77777777" w:rsidR="001624B6" w:rsidRDefault="001624B6" w:rsidP="001624B6">
      <w:pPr>
        <w:spacing w:after="0" w:line="240" w:lineRule="auto"/>
        <w:rPr>
          <w:rFonts w:eastAsia="Calibri" w:cstheme="minorHAnsi"/>
          <w:b/>
          <w:sz w:val="20"/>
          <w:szCs w:val="20"/>
        </w:rPr>
      </w:pPr>
    </w:p>
    <w:p w14:paraId="6F0F0FD2" w14:textId="77777777" w:rsidR="001624B6" w:rsidRDefault="001624B6" w:rsidP="001624B6">
      <w:pPr>
        <w:spacing w:after="0" w:line="240" w:lineRule="auto"/>
        <w:rPr>
          <w:rFonts w:eastAsia="Calibri" w:cstheme="minorHAnsi"/>
          <w:b/>
          <w:sz w:val="20"/>
          <w:szCs w:val="20"/>
        </w:rPr>
      </w:pPr>
      <w:r>
        <w:rPr>
          <w:rFonts w:eastAsia="Calibri" w:cstheme="minorHAnsi"/>
          <w:b/>
          <w:sz w:val="20"/>
          <w:szCs w:val="20"/>
        </w:rPr>
        <w:t>ILO1: Communication</w:t>
      </w:r>
      <w:r>
        <w:rPr>
          <w:rFonts w:eastAsia="Calibri" w:cstheme="minorHAnsi"/>
          <w:b/>
          <w:sz w:val="20"/>
          <w:szCs w:val="20"/>
        </w:rPr>
        <w:tab/>
      </w:r>
      <w:r>
        <w:rPr>
          <w:rFonts w:eastAsia="Calibri" w:cstheme="minorHAnsi"/>
          <w:b/>
          <w:sz w:val="20"/>
          <w:szCs w:val="20"/>
        </w:rPr>
        <w:tab/>
      </w:r>
      <w:r>
        <w:rPr>
          <w:rFonts w:eastAsia="Calibri" w:cstheme="minorHAnsi"/>
          <w:b/>
          <w:sz w:val="20"/>
          <w:szCs w:val="20"/>
        </w:rPr>
        <w:tab/>
        <w:t>ILO2: Reasoning</w:t>
      </w:r>
      <w:r>
        <w:rPr>
          <w:rFonts w:eastAsia="Calibri" w:cstheme="minorHAnsi"/>
          <w:b/>
          <w:sz w:val="20"/>
          <w:szCs w:val="20"/>
        </w:rPr>
        <w:tab/>
      </w:r>
      <w:r>
        <w:rPr>
          <w:rFonts w:eastAsia="Calibri" w:cstheme="minorHAnsi"/>
          <w:b/>
          <w:sz w:val="20"/>
          <w:szCs w:val="20"/>
        </w:rPr>
        <w:tab/>
      </w:r>
      <w:r>
        <w:rPr>
          <w:rFonts w:eastAsia="Calibri" w:cstheme="minorHAnsi"/>
          <w:b/>
          <w:sz w:val="20"/>
          <w:szCs w:val="20"/>
        </w:rPr>
        <w:tab/>
      </w:r>
      <w:r>
        <w:rPr>
          <w:rFonts w:eastAsia="Calibri" w:cstheme="minorHAnsi"/>
          <w:b/>
          <w:sz w:val="20"/>
          <w:szCs w:val="20"/>
        </w:rPr>
        <w:tab/>
        <w:t>ILO3: Responsibility</w:t>
      </w:r>
    </w:p>
    <w:p w14:paraId="2FDEE50D" w14:textId="77777777" w:rsidR="001624B6" w:rsidRDefault="001624B6" w:rsidP="001624B6">
      <w:pPr>
        <w:spacing w:after="0" w:line="240" w:lineRule="auto"/>
        <w:rPr>
          <w:rFonts w:eastAsia="Calibri" w:cstheme="minorHAnsi"/>
          <w:i/>
          <w:sz w:val="20"/>
          <w:szCs w:val="20"/>
        </w:rPr>
      </w:pPr>
      <w:r>
        <w:rPr>
          <w:rFonts w:eastAsia="Calibri" w:cstheme="minorHAnsi"/>
          <w:i/>
          <w:sz w:val="20"/>
          <w:szCs w:val="20"/>
        </w:rPr>
        <w:t xml:space="preserve">Goal: Students will express ideas, </w:t>
      </w:r>
      <w:r>
        <w:rPr>
          <w:rFonts w:eastAsia="Calibri" w:cstheme="minorHAnsi"/>
          <w:i/>
          <w:sz w:val="20"/>
          <w:szCs w:val="20"/>
        </w:rPr>
        <w:tab/>
      </w:r>
      <w:r>
        <w:rPr>
          <w:rFonts w:eastAsia="Calibri" w:cstheme="minorHAnsi"/>
          <w:i/>
          <w:sz w:val="20"/>
          <w:szCs w:val="20"/>
        </w:rPr>
        <w:tab/>
        <w:t>Goal: Students will apply reasoning</w:t>
      </w:r>
      <w:r>
        <w:rPr>
          <w:rFonts w:eastAsia="Calibri" w:cstheme="minorHAnsi"/>
          <w:i/>
          <w:sz w:val="20"/>
          <w:szCs w:val="20"/>
        </w:rPr>
        <w:tab/>
      </w:r>
      <w:r>
        <w:rPr>
          <w:rFonts w:eastAsia="Calibri" w:cstheme="minorHAnsi"/>
          <w:i/>
          <w:sz w:val="20"/>
          <w:szCs w:val="20"/>
        </w:rPr>
        <w:tab/>
        <w:t xml:space="preserve">Goal: Students will participate in </w:t>
      </w:r>
    </w:p>
    <w:p w14:paraId="1505DDA5" w14:textId="77777777" w:rsidR="001624B6" w:rsidRDefault="001624B6" w:rsidP="001624B6">
      <w:pPr>
        <w:spacing w:after="0" w:line="240" w:lineRule="auto"/>
        <w:rPr>
          <w:rFonts w:eastAsia="Calibri" w:cstheme="minorHAnsi"/>
          <w:i/>
          <w:sz w:val="20"/>
          <w:szCs w:val="20"/>
        </w:rPr>
      </w:pPr>
      <w:r>
        <w:rPr>
          <w:rFonts w:eastAsia="Calibri" w:cstheme="minorHAnsi"/>
          <w:i/>
          <w:sz w:val="20"/>
          <w:szCs w:val="20"/>
        </w:rPr>
        <w:t xml:space="preserve">knowledge, and concepts in a clear </w:t>
      </w:r>
      <w:r>
        <w:rPr>
          <w:rFonts w:eastAsia="Calibri" w:cstheme="minorHAnsi"/>
          <w:i/>
          <w:sz w:val="20"/>
          <w:szCs w:val="20"/>
        </w:rPr>
        <w:tab/>
      </w:r>
      <w:r>
        <w:rPr>
          <w:rFonts w:eastAsia="Calibri" w:cstheme="minorHAnsi"/>
          <w:i/>
          <w:sz w:val="20"/>
          <w:szCs w:val="20"/>
        </w:rPr>
        <w:tab/>
        <w:t xml:space="preserve">skills in a variety of environments, </w:t>
      </w:r>
      <w:r>
        <w:rPr>
          <w:rFonts w:eastAsia="Calibri" w:cstheme="minorHAnsi"/>
          <w:i/>
          <w:sz w:val="20"/>
          <w:szCs w:val="20"/>
        </w:rPr>
        <w:tab/>
      </w:r>
      <w:r>
        <w:rPr>
          <w:rFonts w:eastAsia="Calibri" w:cstheme="minorHAnsi"/>
          <w:i/>
          <w:sz w:val="20"/>
          <w:szCs w:val="20"/>
        </w:rPr>
        <w:tab/>
        <w:t>service activities that instill in</w:t>
      </w:r>
    </w:p>
    <w:p w14:paraId="1D14C614" w14:textId="77777777" w:rsidR="001624B6" w:rsidRDefault="001624B6" w:rsidP="001624B6">
      <w:pPr>
        <w:spacing w:after="0" w:line="240" w:lineRule="auto"/>
        <w:rPr>
          <w:rFonts w:eastAsia="Calibri" w:cstheme="minorHAnsi"/>
          <w:i/>
          <w:sz w:val="20"/>
          <w:szCs w:val="20"/>
        </w:rPr>
      </w:pPr>
      <w:r>
        <w:rPr>
          <w:rFonts w:eastAsia="Calibri" w:cstheme="minorHAnsi"/>
          <w:i/>
          <w:sz w:val="20"/>
          <w:szCs w:val="20"/>
        </w:rPr>
        <w:t>and concise manner.</w:t>
      </w:r>
      <w:r>
        <w:rPr>
          <w:rFonts w:eastAsia="Calibri" w:cstheme="minorHAnsi"/>
          <w:i/>
          <w:sz w:val="20"/>
          <w:szCs w:val="20"/>
        </w:rPr>
        <w:tab/>
      </w:r>
      <w:r>
        <w:rPr>
          <w:rFonts w:eastAsia="Calibri" w:cstheme="minorHAnsi"/>
          <w:i/>
          <w:sz w:val="20"/>
          <w:szCs w:val="20"/>
        </w:rPr>
        <w:tab/>
      </w:r>
      <w:r>
        <w:rPr>
          <w:rFonts w:eastAsia="Calibri" w:cstheme="minorHAnsi"/>
          <w:i/>
          <w:sz w:val="20"/>
          <w:szCs w:val="20"/>
        </w:rPr>
        <w:tab/>
        <w:t>which demonstrate problem-solving</w:t>
      </w:r>
      <w:r>
        <w:rPr>
          <w:rFonts w:eastAsia="Calibri" w:cstheme="minorHAnsi"/>
          <w:i/>
          <w:sz w:val="20"/>
          <w:szCs w:val="20"/>
        </w:rPr>
        <w:tab/>
        <w:t>them a sense of social responsibility.</w:t>
      </w:r>
    </w:p>
    <w:p w14:paraId="40FFBD84" w14:textId="77777777" w:rsidR="001624B6" w:rsidRDefault="001624B6" w:rsidP="001624B6">
      <w:pPr>
        <w:numPr>
          <w:ilvl w:val="0"/>
          <w:numId w:val="20"/>
        </w:numPr>
        <w:spacing w:after="0" w:line="240" w:lineRule="auto"/>
        <w:rPr>
          <w:rFonts w:eastAsia="Calibri" w:cstheme="minorHAnsi"/>
          <w:i/>
          <w:sz w:val="20"/>
          <w:szCs w:val="20"/>
        </w:rPr>
      </w:pPr>
      <w:r>
        <w:rPr>
          <w:rFonts w:eastAsia="Calibri" w:cstheme="minorHAnsi"/>
          <w:sz w:val="20"/>
          <w:szCs w:val="20"/>
        </w:rPr>
        <w:t>Written</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i/>
          <w:sz w:val="20"/>
          <w:szCs w:val="20"/>
        </w:rPr>
        <w:t>and applied knowledge</w:t>
      </w:r>
      <w:r>
        <w:rPr>
          <w:rFonts w:eastAsia="Calibri" w:cstheme="minorHAnsi"/>
          <w:sz w:val="20"/>
          <w:szCs w:val="20"/>
        </w:rPr>
        <w:t>.</w:t>
      </w:r>
      <w:r>
        <w:rPr>
          <w:rFonts w:eastAsia="Calibri" w:cstheme="minorHAnsi"/>
          <w:sz w:val="20"/>
          <w:szCs w:val="20"/>
        </w:rPr>
        <w:tab/>
      </w:r>
      <w:r>
        <w:rPr>
          <w:rFonts w:eastAsia="Calibri" w:cstheme="minorHAnsi"/>
          <w:sz w:val="20"/>
          <w:szCs w:val="20"/>
        </w:rPr>
        <w:tab/>
      </w:r>
      <w:r>
        <w:rPr>
          <w:rFonts w:eastAsia="Calibri" w:cstheme="minorHAnsi"/>
          <w:sz w:val="20"/>
          <w:szCs w:val="20"/>
        </w:rPr>
        <w:tab/>
        <w:t>a) Civic</w:t>
      </w:r>
    </w:p>
    <w:p w14:paraId="2E163909" w14:textId="77777777" w:rsidR="001624B6" w:rsidRDefault="001624B6" w:rsidP="001624B6">
      <w:pPr>
        <w:numPr>
          <w:ilvl w:val="0"/>
          <w:numId w:val="20"/>
        </w:numPr>
        <w:spacing w:after="0" w:line="240" w:lineRule="auto"/>
        <w:rPr>
          <w:rFonts w:eastAsia="Calibri" w:cstheme="minorHAnsi"/>
          <w:sz w:val="20"/>
          <w:szCs w:val="20"/>
        </w:rPr>
      </w:pPr>
      <w:r>
        <w:rPr>
          <w:rFonts w:eastAsia="Calibri" w:cstheme="minorHAnsi"/>
          <w:sz w:val="20"/>
          <w:szCs w:val="20"/>
        </w:rPr>
        <w:t xml:space="preserve">Verbal </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a) Explore</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b) Academic</w:t>
      </w:r>
    </w:p>
    <w:p w14:paraId="2596DE12" w14:textId="77777777" w:rsidR="001624B6" w:rsidRDefault="001624B6" w:rsidP="001624B6">
      <w:pPr>
        <w:numPr>
          <w:ilvl w:val="0"/>
          <w:numId w:val="20"/>
        </w:numPr>
        <w:spacing w:after="0" w:line="240" w:lineRule="auto"/>
        <w:rPr>
          <w:rFonts w:eastAsia="Calibri" w:cstheme="minorHAnsi"/>
          <w:sz w:val="20"/>
          <w:szCs w:val="20"/>
        </w:rPr>
      </w:pPr>
      <w:r>
        <w:rPr>
          <w:rFonts w:eastAsia="Calibri" w:cstheme="minorHAnsi"/>
          <w:sz w:val="20"/>
          <w:szCs w:val="20"/>
        </w:rPr>
        <w:t>Interpersonal</w:t>
      </w:r>
      <w:r>
        <w:rPr>
          <w:rFonts w:eastAsia="Calibri" w:cstheme="minorHAnsi"/>
          <w:sz w:val="20"/>
          <w:szCs w:val="20"/>
        </w:rPr>
        <w:tab/>
      </w:r>
      <w:r>
        <w:rPr>
          <w:rFonts w:eastAsia="Calibri" w:cstheme="minorHAnsi"/>
          <w:sz w:val="20"/>
          <w:szCs w:val="20"/>
        </w:rPr>
        <w:tab/>
      </w:r>
      <w:r>
        <w:rPr>
          <w:rFonts w:eastAsia="Calibri" w:cstheme="minorHAnsi"/>
          <w:sz w:val="20"/>
          <w:szCs w:val="20"/>
        </w:rPr>
        <w:tab/>
        <w:t>b) Locate</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c) Financial</w:t>
      </w:r>
    </w:p>
    <w:p w14:paraId="27D21D2D" w14:textId="77777777" w:rsidR="001624B6" w:rsidRDefault="001624B6" w:rsidP="001624B6">
      <w:pPr>
        <w:spacing w:after="0" w:line="240" w:lineRule="auto"/>
        <w:ind w:left="360"/>
        <w:rPr>
          <w:rFonts w:eastAsia="Calibri" w:cstheme="minorHAnsi"/>
          <w:sz w:val="20"/>
          <w:szCs w:val="20"/>
        </w:rPr>
      </w:pP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c) Interpret</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p>
    <w:p w14:paraId="42B60982" w14:textId="77777777" w:rsidR="001624B6" w:rsidRDefault="001624B6" w:rsidP="001624B6">
      <w:pPr>
        <w:spacing w:after="0" w:line="240" w:lineRule="auto"/>
        <w:ind w:left="360"/>
        <w:rPr>
          <w:rFonts w:eastAsia="Calibri" w:cstheme="minorHAnsi"/>
          <w:sz w:val="20"/>
          <w:szCs w:val="20"/>
        </w:rPr>
      </w:pP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d) Evaluate</w:t>
      </w:r>
    </w:p>
    <w:p w14:paraId="5C97A8FA" w14:textId="77777777" w:rsidR="001624B6" w:rsidRDefault="001624B6" w:rsidP="001624B6">
      <w:pPr>
        <w:spacing w:after="0" w:line="240" w:lineRule="auto"/>
        <w:ind w:left="720"/>
        <w:rPr>
          <w:rFonts w:eastAsia="Calibri" w:cstheme="minorHAnsi"/>
          <w:sz w:val="20"/>
          <w:szCs w:val="20"/>
        </w:rPr>
      </w:pP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e) Apply</w:t>
      </w:r>
    </w:p>
    <w:p w14:paraId="72DDFC0C" w14:textId="77777777" w:rsidR="00C714E5" w:rsidRPr="001624B6" w:rsidRDefault="00C714E5" w:rsidP="00E424E2">
      <w:pPr>
        <w:spacing w:after="0" w:line="240" w:lineRule="auto"/>
        <w:rPr>
          <w:rFonts w:eastAsia="Calibri" w:cstheme="minorHAnsi"/>
          <w:sz w:val="20"/>
          <w:szCs w:val="20"/>
        </w:rPr>
      </w:pPr>
      <w:bookmarkStart w:id="0" w:name="_GoBack"/>
      <w:bookmarkEnd w:id="0"/>
    </w:p>
    <w:p w14:paraId="04195358" w14:textId="1CDA57CB" w:rsidR="00C7169E" w:rsidRPr="001624B6" w:rsidRDefault="00C7169E" w:rsidP="00C7169E">
      <w:pPr>
        <w:rPr>
          <w:rFonts w:cstheme="minorHAnsi"/>
          <w:b/>
          <w:sz w:val="20"/>
          <w:szCs w:val="20"/>
        </w:rPr>
      </w:pPr>
      <w:r w:rsidRPr="001624B6">
        <w:rPr>
          <w:rFonts w:cstheme="minorHAnsi"/>
          <w:b/>
          <w:sz w:val="20"/>
          <w:szCs w:val="20"/>
        </w:rPr>
        <w:t>Institutional Grading Scale</w:t>
      </w:r>
    </w:p>
    <w:p w14:paraId="5A9F14B5" w14:textId="77777777" w:rsidR="00C7169E" w:rsidRPr="001624B6" w:rsidRDefault="00C7169E" w:rsidP="00C7169E">
      <w:pPr>
        <w:spacing w:line="240" w:lineRule="auto"/>
        <w:contextualSpacing/>
        <w:rPr>
          <w:rFonts w:cstheme="minorHAnsi"/>
          <w:b/>
          <w:sz w:val="20"/>
          <w:szCs w:val="20"/>
        </w:rPr>
      </w:pPr>
      <w:r w:rsidRPr="001624B6">
        <w:rPr>
          <w:rFonts w:cstheme="minorHAnsi"/>
          <w:sz w:val="20"/>
          <w:szCs w:val="20"/>
        </w:rPr>
        <w:t>Grading Scale:</w:t>
      </w:r>
    </w:p>
    <w:p w14:paraId="23EA575F"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A: 90-100</w:t>
      </w:r>
    </w:p>
    <w:p w14:paraId="70269566"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B: 80-89</w:t>
      </w:r>
    </w:p>
    <w:p w14:paraId="133E6B9C"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C: 70-79</w:t>
      </w:r>
    </w:p>
    <w:p w14:paraId="5CB2F565"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D: 60-69</w:t>
      </w:r>
    </w:p>
    <w:p w14:paraId="587D0698"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F: 0-59</w:t>
      </w:r>
    </w:p>
    <w:p w14:paraId="4F72EC6E"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S:  Satisfactory</w:t>
      </w:r>
    </w:p>
    <w:p w14:paraId="06E5116E" w14:textId="77777777" w:rsidR="00C7169E" w:rsidRPr="001624B6" w:rsidRDefault="00C7169E" w:rsidP="00C7169E">
      <w:pPr>
        <w:numPr>
          <w:ilvl w:val="0"/>
          <w:numId w:val="1"/>
        </w:numPr>
        <w:spacing w:after="200" w:line="240" w:lineRule="auto"/>
        <w:contextualSpacing/>
        <w:rPr>
          <w:rFonts w:cstheme="minorHAnsi"/>
          <w:b/>
          <w:sz w:val="20"/>
          <w:szCs w:val="20"/>
        </w:rPr>
      </w:pPr>
      <w:r w:rsidRPr="001624B6">
        <w:rPr>
          <w:rFonts w:cstheme="minorHAnsi"/>
          <w:sz w:val="20"/>
          <w:szCs w:val="20"/>
        </w:rPr>
        <w:t>U:  Unsatisfactory</w:t>
      </w:r>
    </w:p>
    <w:p w14:paraId="7AC89E4A" w14:textId="77777777" w:rsidR="00D7366E" w:rsidRPr="001624B6" w:rsidRDefault="00D7366E" w:rsidP="008065D7">
      <w:pPr>
        <w:spacing w:after="0" w:line="240" w:lineRule="auto"/>
        <w:rPr>
          <w:rFonts w:cstheme="minorHAnsi"/>
          <w:sz w:val="20"/>
          <w:szCs w:val="20"/>
          <w:u w:val="single"/>
        </w:rPr>
      </w:pPr>
    </w:p>
    <w:p w14:paraId="5D0829C2" w14:textId="55D58127" w:rsidR="00464CED" w:rsidRPr="001624B6" w:rsidRDefault="00464CED" w:rsidP="008065D7">
      <w:pPr>
        <w:spacing w:after="0" w:line="240" w:lineRule="auto"/>
        <w:rPr>
          <w:rFonts w:cstheme="minorHAnsi"/>
          <w:b/>
          <w:sz w:val="20"/>
          <w:szCs w:val="20"/>
          <w:u w:val="single"/>
        </w:rPr>
      </w:pPr>
      <w:r w:rsidRPr="001624B6">
        <w:rPr>
          <w:rFonts w:cstheme="minorHAnsi"/>
          <w:b/>
          <w:sz w:val="20"/>
          <w:szCs w:val="20"/>
          <w:u w:val="single"/>
        </w:rPr>
        <w:t xml:space="preserve">Americans with Disabilities Act Compliance </w:t>
      </w:r>
    </w:p>
    <w:p w14:paraId="707F012B" w14:textId="3A263519" w:rsidR="00464CED" w:rsidRPr="001624B6" w:rsidRDefault="00464CED" w:rsidP="008065D7">
      <w:pPr>
        <w:spacing w:after="0" w:line="240" w:lineRule="auto"/>
        <w:rPr>
          <w:rFonts w:cstheme="minorHAnsi"/>
          <w:sz w:val="20"/>
          <w:szCs w:val="20"/>
          <w:u w:val="single"/>
        </w:rPr>
      </w:pPr>
      <w:r w:rsidRPr="001624B6">
        <w:rPr>
          <w:rFonts w:cstheme="minorHAnsi"/>
          <w:sz w:val="20"/>
          <w:szCs w:val="20"/>
        </w:rPr>
        <w:t xml:space="preserve">In order to obtain appropriate disability related accommodations and services to which they are entitled, students with documented disabilities should voluntarily and confidentially provide the Office of </w:t>
      </w:r>
      <w:r w:rsidR="00F4300B" w:rsidRPr="001624B6">
        <w:rPr>
          <w:rFonts w:cstheme="minorHAnsi"/>
          <w:sz w:val="20"/>
          <w:szCs w:val="20"/>
        </w:rPr>
        <w:t>Educational Access</w:t>
      </w:r>
      <w:r w:rsidRPr="001624B6">
        <w:rPr>
          <w:rFonts w:cstheme="minorHAnsi"/>
          <w:sz w:val="20"/>
          <w:szCs w:val="20"/>
        </w:rPr>
        <w:t xml:space="preserve"> (870-</w:t>
      </w:r>
      <w:r w:rsidR="0002769D" w:rsidRPr="001624B6">
        <w:rPr>
          <w:rFonts w:cstheme="minorHAnsi"/>
          <w:sz w:val="20"/>
          <w:szCs w:val="20"/>
        </w:rPr>
        <w:t>358-8612</w:t>
      </w:r>
      <w:r w:rsidRPr="001624B6">
        <w:rPr>
          <w:rFonts w:cstheme="minorHAnsi"/>
          <w:sz w:val="20"/>
          <w:szCs w:val="20"/>
        </w:rPr>
        <w:t xml:space="preserve"> or </w:t>
      </w:r>
      <w:hyperlink r:id="rId10" w:history="1">
        <w:r w:rsidR="0002769D" w:rsidRPr="001624B6">
          <w:rPr>
            <w:rStyle w:val="Hyperlink"/>
            <w:rFonts w:cstheme="minorHAnsi"/>
            <w:sz w:val="20"/>
            <w:szCs w:val="20"/>
          </w:rPr>
          <w:t>cea</w:t>
        </w:r>
        <w:r w:rsidR="002D5AA8" w:rsidRPr="001624B6">
          <w:rPr>
            <w:rStyle w:val="Hyperlink"/>
            <w:rFonts w:cstheme="minorHAnsi"/>
            <w:sz w:val="20"/>
            <w:szCs w:val="20"/>
          </w:rPr>
          <w:t>@asun.edu</w:t>
        </w:r>
      </w:hyperlink>
      <w:r w:rsidRPr="001624B6">
        <w:rPr>
          <w:rFonts w:cstheme="minorHAnsi"/>
          <w:sz w:val="20"/>
          <w:szCs w:val="20"/>
        </w:rPr>
        <w:t>) with appropriate medical documentation regarding the nature and extent of their disability, make their needs known to this Office and follow established procedures for acquiring needed services and accommodations in the classroom or online.</w:t>
      </w:r>
      <w:r w:rsidRPr="001624B6">
        <w:rPr>
          <w:rFonts w:cstheme="minorHAnsi"/>
          <w:sz w:val="20"/>
          <w:szCs w:val="20"/>
          <w:u w:val="single"/>
        </w:rPr>
        <w:t xml:space="preserve"> </w:t>
      </w:r>
    </w:p>
    <w:p w14:paraId="5728DF76" w14:textId="77777777" w:rsidR="008065D7" w:rsidRPr="001624B6" w:rsidRDefault="008065D7" w:rsidP="008065D7">
      <w:pPr>
        <w:spacing w:after="0" w:line="240" w:lineRule="auto"/>
        <w:rPr>
          <w:rFonts w:cstheme="minorHAnsi"/>
          <w:sz w:val="20"/>
          <w:szCs w:val="20"/>
          <w:u w:val="single"/>
        </w:rPr>
      </w:pPr>
    </w:p>
    <w:p w14:paraId="4EFEEBFA" w14:textId="535CD351" w:rsidR="00464CED" w:rsidRPr="001624B6" w:rsidRDefault="00464CED" w:rsidP="008065D7">
      <w:pPr>
        <w:spacing w:after="0" w:line="240" w:lineRule="auto"/>
        <w:rPr>
          <w:rFonts w:cstheme="minorHAnsi"/>
          <w:b/>
          <w:sz w:val="20"/>
          <w:szCs w:val="20"/>
          <w:u w:val="single"/>
        </w:rPr>
      </w:pPr>
      <w:r w:rsidRPr="001624B6">
        <w:rPr>
          <w:rFonts w:cstheme="minorHAnsi"/>
          <w:b/>
          <w:sz w:val="20"/>
          <w:szCs w:val="20"/>
          <w:u w:val="single"/>
        </w:rPr>
        <w:t>Information Technology Services</w:t>
      </w:r>
    </w:p>
    <w:p w14:paraId="24AFA46C" w14:textId="2AA71DDB" w:rsidR="00464CED" w:rsidRPr="001624B6" w:rsidRDefault="00464CED" w:rsidP="008065D7">
      <w:pPr>
        <w:spacing w:after="0" w:line="240" w:lineRule="auto"/>
        <w:rPr>
          <w:rStyle w:val="Hyperlink"/>
          <w:rFonts w:cstheme="minorHAnsi"/>
          <w:color w:val="auto"/>
          <w:sz w:val="20"/>
          <w:szCs w:val="20"/>
          <w:u w:val="none"/>
        </w:rPr>
      </w:pPr>
      <w:r w:rsidRPr="001624B6">
        <w:rPr>
          <w:rFonts w:cstheme="minorHAnsi"/>
          <w:sz w:val="20"/>
          <w:szCs w:val="20"/>
        </w:rPr>
        <w:t xml:space="preserve">If you experience any problems or issues with </w:t>
      </w:r>
      <w:r w:rsidR="00EC7F3B" w:rsidRPr="001624B6">
        <w:rPr>
          <w:rFonts w:cstheme="minorHAnsi"/>
          <w:sz w:val="20"/>
          <w:szCs w:val="20"/>
        </w:rPr>
        <w:t xml:space="preserve">Canvas, </w:t>
      </w:r>
      <w:r w:rsidR="001F0FD7" w:rsidRPr="001624B6">
        <w:rPr>
          <w:rFonts w:cstheme="minorHAnsi"/>
          <w:sz w:val="20"/>
          <w:szCs w:val="20"/>
        </w:rPr>
        <w:t>MyCampus</w:t>
      </w:r>
      <w:r w:rsidR="00EC7F3B" w:rsidRPr="001624B6">
        <w:rPr>
          <w:rFonts w:cstheme="minorHAnsi"/>
          <w:sz w:val="20"/>
          <w:szCs w:val="20"/>
        </w:rPr>
        <w:t>,</w:t>
      </w:r>
      <w:r w:rsidRPr="001624B6">
        <w:rPr>
          <w:rFonts w:cstheme="minorHAnsi"/>
          <w:sz w:val="20"/>
          <w:szCs w:val="20"/>
        </w:rPr>
        <w:t xml:space="preserve"> or other equipment, please contact ITS at 870-512-7783 or </w:t>
      </w:r>
      <w:hyperlink r:id="rId11" w:history="1">
        <w:r w:rsidR="008F39BB" w:rsidRPr="001624B6">
          <w:rPr>
            <w:rStyle w:val="Hyperlink"/>
            <w:rFonts w:cstheme="minorHAnsi"/>
            <w:sz w:val="20"/>
            <w:szCs w:val="20"/>
          </w:rPr>
          <w:t>http://its.asun.edu</w:t>
        </w:r>
      </w:hyperlink>
      <w:r w:rsidR="0020324B" w:rsidRPr="001624B6">
        <w:rPr>
          <w:rStyle w:val="Hyperlink"/>
          <w:rFonts w:cstheme="minorHAnsi"/>
          <w:sz w:val="20"/>
          <w:szCs w:val="20"/>
        </w:rPr>
        <w:t xml:space="preserve">.  </w:t>
      </w:r>
      <w:r w:rsidR="0020324B" w:rsidRPr="001624B6">
        <w:rPr>
          <w:rStyle w:val="Hyperlink"/>
          <w:rFonts w:cstheme="minorHAnsi"/>
          <w:color w:val="auto"/>
          <w:sz w:val="20"/>
          <w:szCs w:val="20"/>
          <w:u w:val="none"/>
        </w:rPr>
        <w:t xml:space="preserve">Canvas </w:t>
      </w:r>
      <w:r w:rsidR="00EC7F3B" w:rsidRPr="001624B6">
        <w:rPr>
          <w:rStyle w:val="Hyperlink"/>
          <w:rFonts w:cstheme="minorHAnsi"/>
          <w:color w:val="auto"/>
          <w:sz w:val="20"/>
          <w:szCs w:val="20"/>
          <w:u w:val="none"/>
        </w:rPr>
        <w:t>also has a 24/7 live chat</w:t>
      </w:r>
      <w:r w:rsidR="0020324B" w:rsidRPr="001624B6">
        <w:rPr>
          <w:rStyle w:val="Hyperlink"/>
          <w:rFonts w:cstheme="minorHAnsi"/>
          <w:color w:val="auto"/>
          <w:sz w:val="20"/>
          <w:szCs w:val="20"/>
          <w:u w:val="none"/>
        </w:rPr>
        <w:t xml:space="preserve">.  This is a valuable resource for those </w:t>
      </w:r>
      <w:r w:rsidR="00EC7F3B" w:rsidRPr="001624B6">
        <w:rPr>
          <w:rStyle w:val="Hyperlink"/>
          <w:rFonts w:cstheme="minorHAnsi"/>
          <w:color w:val="auto"/>
          <w:sz w:val="20"/>
          <w:szCs w:val="20"/>
          <w:u w:val="none"/>
        </w:rPr>
        <w:t>late-night</w:t>
      </w:r>
      <w:r w:rsidR="0020324B" w:rsidRPr="001624B6">
        <w:rPr>
          <w:rStyle w:val="Hyperlink"/>
          <w:rFonts w:cstheme="minorHAnsi"/>
          <w:color w:val="auto"/>
          <w:sz w:val="20"/>
          <w:szCs w:val="20"/>
          <w:u w:val="none"/>
        </w:rPr>
        <w:t xml:space="preserve"> test</w:t>
      </w:r>
      <w:r w:rsidR="00EC7F3B" w:rsidRPr="001624B6">
        <w:rPr>
          <w:rStyle w:val="Hyperlink"/>
          <w:rFonts w:cstheme="minorHAnsi"/>
          <w:color w:val="auto"/>
          <w:sz w:val="20"/>
          <w:szCs w:val="20"/>
          <w:u w:val="none"/>
        </w:rPr>
        <w:t>s</w:t>
      </w:r>
      <w:r w:rsidR="0020324B" w:rsidRPr="001624B6">
        <w:rPr>
          <w:rStyle w:val="Hyperlink"/>
          <w:rFonts w:cstheme="minorHAnsi"/>
          <w:color w:val="auto"/>
          <w:sz w:val="20"/>
          <w:szCs w:val="20"/>
          <w:u w:val="none"/>
        </w:rPr>
        <w:t xml:space="preserve"> or assignments that just do not seem to work properly.</w:t>
      </w:r>
    </w:p>
    <w:p w14:paraId="534D6E0B" w14:textId="77777777" w:rsidR="002E590B" w:rsidRPr="001624B6" w:rsidRDefault="002E590B" w:rsidP="008065D7">
      <w:pPr>
        <w:spacing w:after="0" w:line="240" w:lineRule="auto"/>
        <w:rPr>
          <w:rStyle w:val="Hyperlink"/>
          <w:rFonts w:cstheme="minorHAnsi"/>
          <w:color w:val="auto"/>
          <w:sz w:val="20"/>
          <w:szCs w:val="20"/>
          <w:u w:val="none"/>
        </w:rPr>
      </w:pPr>
    </w:p>
    <w:p w14:paraId="233F9321" w14:textId="4F5C6CD0" w:rsidR="002E590B" w:rsidRPr="001624B6" w:rsidRDefault="00464CED" w:rsidP="008065D7">
      <w:pPr>
        <w:spacing w:after="0" w:line="240" w:lineRule="auto"/>
        <w:rPr>
          <w:rFonts w:cstheme="minorHAnsi"/>
          <w:sz w:val="20"/>
          <w:szCs w:val="20"/>
        </w:rPr>
      </w:pPr>
      <w:r w:rsidRPr="001624B6">
        <w:rPr>
          <w:rFonts w:cstheme="minorHAnsi"/>
          <w:sz w:val="20"/>
          <w:szCs w:val="20"/>
        </w:rPr>
        <w:t>ASU-Newport provides a number of different services to assist students in areas that directly impact their academic success.  The following direct websites will help you get in touch with those services that may be needed duri</w:t>
      </w:r>
      <w:r w:rsidR="002E590B" w:rsidRPr="001624B6">
        <w:rPr>
          <w:rFonts w:cstheme="minorHAnsi"/>
          <w:sz w:val="20"/>
          <w:szCs w:val="20"/>
        </w:rPr>
        <w:t>ng your time as an ASUN student:</w:t>
      </w:r>
    </w:p>
    <w:p w14:paraId="7D53DC42" w14:textId="715DCC91" w:rsidR="00FF44A2" w:rsidRPr="001624B6" w:rsidRDefault="00464CED" w:rsidP="008065D7">
      <w:pPr>
        <w:spacing w:after="0" w:line="240" w:lineRule="auto"/>
        <w:rPr>
          <w:rFonts w:eastAsia="Times New Roman" w:cstheme="minorHAnsi"/>
          <w:color w:val="000000"/>
          <w:sz w:val="20"/>
          <w:szCs w:val="20"/>
          <w:shd w:val="clear" w:color="auto" w:fill="FFFF00"/>
        </w:rPr>
      </w:pPr>
      <w:r w:rsidRPr="001624B6">
        <w:rPr>
          <w:rFonts w:cstheme="minorHAnsi"/>
          <w:sz w:val="20"/>
          <w:szCs w:val="20"/>
        </w:rPr>
        <w:t xml:space="preserve">Academic Support Center:  </w:t>
      </w:r>
      <w:hyperlink r:id="rId12" w:history="1">
        <w:r w:rsidR="004C4C2A" w:rsidRPr="001624B6">
          <w:rPr>
            <w:rStyle w:val="Hyperlink"/>
            <w:rFonts w:cstheme="minorHAnsi"/>
            <w:sz w:val="20"/>
            <w:szCs w:val="20"/>
          </w:rPr>
          <w:t>https://www.asun.edu/academic_support_center</w:t>
        </w:r>
      </w:hyperlink>
    </w:p>
    <w:p w14:paraId="620F0EB0" w14:textId="5DAC3BBB" w:rsidR="008F39BB" w:rsidRPr="001624B6" w:rsidRDefault="00464CED" w:rsidP="008065D7">
      <w:pPr>
        <w:spacing w:after="0" w:line="240" w:lineRule="auto"/>
        <w:rPr>
          <w:rStyle w:val="Hyperlink"/>
          <w:rFonts w:cstheme="minorHAnsi"/>
          <w:sz w:val="20"/>
          <w:szCs w:val="20"/>
        </w:rPr>
      </w:pPr>
      <w:r w:rsidRPr="001624B6">
        <w:rPr>
          <w:rFonts w:cstheme="minorHAnsi"/>
          <w:sz w:val="20"/>
          <w:szCs w:val="20"/>
        </w:rPr>
        <w:t xml:space="preserve">Financial Aid:  </w:t>
      </w:r>
      <w:hyperlink r:id="rId13" w:history="1">
        <w:r w:rsidR="004C4C2A" w:rsidRPr="001624B6">
          <w:rPr>
            <w:rStyle w:val="Hyperlink"/>
            <w:rFonts w:cstheme="minorHAnsi"/>
            <w:sz w:val="20"/>
            <w:szCs w:val="20"/>
          </w:rPr>
          <w:t>https://www.asun.edu/financial_aid</w:t>
        </w:r>
      </w:hyperlink>
    </w:p>
    <w:p w14:paraId="2125AD3F" w14:textId="33642A71" w:rsidR="00FF44A2" w:rsidRPr="001624B6" w:rsidRDefault="00464CED" w:rsidP="008065D7">
      <w:pPr>
        <w:spacing w:after="0" w:line="240" w:lineRule="auto"/>
        <w:rPr>
          <w:rFonts w:eastAsia="Times New Roman" w:cstheme="minorHAnsi"/>
          <w:color w:val="000000"/>
          <w:sz w:val="20"/>
          <w:szCs w:val="20"/>
        </w:rPr>
      </w:pPr>
      <w:r w:rsidRPr="001624B6">
        <w:rPr>
          <w:rFonts w:cstheme="minorHAnsi"/>
          <w:sz w:val="20"/>
          <w:szCs w:val="20"/>
        </w:rPr>
        <w:t xml:space="preserve">Career Pathways: </w:t>
      </w:r>
      <w:hyperlink r:id="rId14" w:history="1">
        <w:r w:rsidR="00FA7AD9" w:rsidRPr="001624B6">
          <w:rPr>
            <w:rStyle w:val="Hyperlink"/>
            <w:rFonts w:cstheme="minorHAnsi"/>
            <w:sz w:val="20"/>
            <w:szCs w:val="20"/>
          </w:rPr>
          <w:t>https://www.asun.edu/career-pathways</w:t>
        </w:r>
      </w:hyperlink>
    </w:p>
    <w:p w14:paraId="3CADB8A5" w14:textId="6DA8AD17" w:rsidR="00464CED" w:rsidRPr="001624B6" w:rsidRDefault="00FF44A2" w:rsidP="008065D7">
      <w:pPr>
        <w:spacing w:after="0" w:line="240" w:lineRule="auto"/>
        <w:rPr>
          <w:rFonts w:cstheme="minorHAnsi"/>
          <w:sz w:val="20"/>
          <w:szCs w:val="20"/>
        </w:rPr>
      </w:pPr>
      <w:r w:rsidRPr="001624B6">
        <w:rPr>
          <w:rFonts w:cstheme="minorHAnsi"/>
          <w:sz w:val="20"/>
          <w:szCs w:val="20"/>
        </w:rPr>
        <w:t xml:space="preserve">University Police:  </w:t>
      </w:r>
      <w:hyperlink r:id="rId15" w:history="1">
        <w:r w:rsidR="00E33523" w:rsidRPr="001624B6">
          <w:rPr>
            <w:rStyle w:val="Hyperlink"/>
            <w:rFonts w:cstheme="minorHAnsi"/>
            <w:sz w:val="20"/>
            <w:szCs w:val="20"/>
          </w:rPr>
          <w:t>https://www.asun.edu/campus_police</w:t>
        </w:r>
      </w:hyperlink>
      <w:r w:rsidRPr="001624B6">
        <w:rPr>
          <w:rFonts w:cstheme="minorHAnsi"/>
          <w:sz w:val="20"/>
          <w:szCs w:val="20"/>
        </w:rPr>
        <w:t> </w:t>
      </w:r>
    </w:p>
    <w:p w14:paraId="6F9166CC" w14:textId="40AB19FB" w:rsidR="00464CED" w:rsidRPr="001624B6" w:rsidRDefault="00464CED" w:rsidP="008065D7">
      <w:pPr>
        <w:spacing w:after="0" w:line="240" w:lineRule="auto"/>
        <w:rPr>
          <w:rFonts w:cstheme="minorHAnsi"/>
          <w:sz w:val="20"/>
          <w:szCs w:val="20"/>
        </w:rPr>
      </w:pPr>
      <w:r w:rsidRPr="001624B6">
        <w:rPr>
          <w:rFonts w:cstheme="minorHAnsi"/>
          <w:sz w:val="20"/>
          <w:szCs w:val="20"/>
        </w:rPr>
        <w:t xml:space="preserve">Information Technology Services: </w:t>
      </w:r>
      <w:r w:rsidR="00575B3F" w:rsidRPr="001624B6">
        <w:rPr>
          <w:rFonts w:cstheme="minorHAnsi"/>
          <w:sz w:val="20"/>
          <w:szCs w:val="20"/>
        </w:rPr>
        <w:t>870-</w:t>
      </w:r>
      <w:r w:rsidRPr="001624B6">
        <w:rPr>
          <w:rFonts w:cstheme="minorHAnsi"/>
          <w:sz w:val="20"/>
          <w:szCs w:val="20"/>
        </w:rPr>
        <w:t xml:space="preserve">512-7783 or </w:t>
      </w:r>
      <w:hyperlink r:id="rId16" w:history="1">
        <w:r w:rsidRPr="001624B6">
          <w:rPr>
            <w:rStyle w:val="Hyperlink"/>
            <w:rFonts w:cstheme="minorHAnsi"/>
            <w:sz w:val="20"/>
            <w:szCs w:val="20"/>
          </w:rPr>
          <w:t>its@asun.edu</w:t>
        </w:r>
      </w:hyperlink>
    </w:p>
    <w:p w14:paraId="382198E5" w14:textId="4EE26EC3" w:rsidR="00464CED" w:rsidRPr="001624B6" w:rsidRDefault="004F1873" w:rsidP="008065D7">
      <w:pPr>
        <w:spacing w:after="0" w:line="240" w:lineRule="auto"/>
        <w:rPr>
          <w:rFonts w:cstheme="minorHAnsi"/>
          <w:sz w:val="20"/>
          <w:szCs w:val="20"/>
        </w:rPr>
      </w:pPr>
      <w:r w:rsidRPr="001624B6">
        <w:rPr>
          <w:rFonts w:cstheme="minorHAnsi"/>
          <w:sz w:val="20"/>
          <w:szCs w:val="20"/>
        </w:rPr>
        <w:t xml:space="preserve">Center for </w:t>
      </w:r>
      <w:r w:rsidR="00F4300B" w:rsidRPr="001624B6">
        <w:rPr>
          <w:rFonts w:cstheme="minorHAnsi"/>
          <w:sz w:val="20"/>
          <w:szCs w:val="20"/>
        </w:rPr>
        <w:t>Educational Access</w:t>
      </w:r>
      <w:r w:rsidR="00FF44A2" w:rsidRPr="001624B6">
        <w:rPr>
          <w:rFonts w:cstheme="minorHAnsi"/>
          <w:sz w:val="20"/>
          <w:szCs w:val="20"/>
        </w:rPr>
        <w:t>: </w:t>
      </w:r>
      <w:hyperlink r:id="rId17" w:history="1"/>
      <w:r w:rsidR="009869C9" w:rsidRPr="001624B6">
        <w:rPr>
          <w:rStyle w:val="Hyperlink"/>
          <w:rFonts w:cstheme="minorHAnsi"/>
          <w:sz w:val="20"/>
          <w:szCs w:val="20"/>
        </w:rPr>
        <w:t xml:space="preserve"> </w:t>
      </w:r>
      <w:hyperlink r:id="rId18" w:history="1">
        <w:r w:rsidR="009869C9" w:rsidRPr="001624B6">
          <w:rPr>
            <w:rStyle w:val="Hyperlink"/>
            <w:rFonts w:cstheme="minorHAnsi"/>
            <w:sz w:val="20"/>
            <w:szCs w:val="20"/>
          </w:rPr>
          <w:t>https://www.asun.edu/cea</w:t>
        </w:r>
      </w:hyperlink>
    </w:p>
    <w:p w14:paraId="08A453C8" w14:textId="6547762F" w:rsidR="00464CED" w:rsidRPr="001624B6" w:rsidRDefault="00464CED" w:rsidP="008065D7">
      <w:pPr>
        <w:spacing w:after="0" w:line="240" w:lineRule="auto"/>
        <w:rPr>
          <w:rFonts w:cstheme="minorHAnsi"/>
          <w:sz w:val="20"/>
          <w:szCs w:val="20"/>
          <w:u w:val="single"/>
        </w:rPr>
      </w:pPr>
      <w:r w:rsidRPr="001624B6">
        <w:rPr>
          <w:rFonts w:cstheme="minorHAnsi"/>
          <w:sz w:val="20"/>
          <w:szCs w:val="20"/>
        </w:rPr>
        <w:t>Admissions</w:t>
      </w:r>
      <w:r w:rsidR="008F39BB" w:rsidRPr="001624B6">
        <w:rPr>
          <w:rFonts w:cstheme="minorHAnsi"/>
          <w:sz w:val="20"/>
          <w:szCs w:val="20"/>
        </w:rPr>
        <w:t xml:space="preserve">: </w:t>
      </w:r>
      <w:hyperlink r:id="rId19" w:history="1">
        <w:r w:rsidR="00FF44A2" w:rsidRPr="001624B6">
          <w:rPr>
            <w:rStyle w:val="Hyperlink"/>
            <w:rFonts w:cstheme="minorHAnsi"/>
            <w:sz w:val="20"/>
            <w:szCs w:val="20"/>
          </w:rPr>
          <w:t>http://admissions.asun.edu</w:t>
        </w:r>
      </w:hyperlink>
    </w:p>
    <w:p w14:paraId="019F4BBA" w14:textId="77777777" w:rsidR="008065D7" w:rsidRPr="001624B6" w:rsidRDefault="008065D7" w:rsidP="008065D7">
      <w:pPr>
        <w:spacing w:after="0" w:line="240" w:lineRule="auto"/>
        <w:rPr>
          <w:rFonts w:cstheme="minorHAnsi"/>
          <w:b/>
          <w:sz w:val="20"/>
          <w:szCs w:val="20"/>
          <w:u w:val="single"/>
        </w:rPr>
      </w:pPr>
    </w:p>
    <w:p w14:paraId="1849310E" w14:textId="3998726C" w:rsidR="00240A8A" w:rsidRPr="001624B6" w:rsidRDefault="00240A8A" w:rsidP="008065D7">
      <w:pPr>
        <w:spacing w:after="0" w:line="240" w:lineRule="auto"/>
        <w:rPr>
          <w:rFonts w:cstheme="minorHAnsi"/>
          <w:sz w:val="20"/>
          <w:szCs w:val="20"/>
        </w:rPr>
      </w:pPr>
      <w:r w:rsidRPr="001624B6">
        <w:rPr>
          <w:rFonts w:cstheme="minorHAnsi"/>
          <w:b/>
          <w:sz w:val="20"/>
          <w:szCs w:val="20"/>
          <w:u w:val="single"/>
        </w:rPr>
        <w:t xml:space="preserve">Academic Dishonesty </w:t>
      </w:r>
      <w:r w:rsidR="00097F1A" w:rsidRPr="001624B6">
        <w:rPr>
          <w:rFonts w:cstheme="minorHAnsi"/>
          <w:i/>
          <w:sz w:val="20"/>
          <w:szCs w:val="20"/>
        </w:rPr>
        <w:t>(as stated in the Student Handbook</w:t>
      </w:r>
      <w:r w:rsidR="00097F1A" w:rsidRPr="001624B6">
        <w:rPr>
          <w:rFonts w:cstheme="minorHAnsi"/>
          <w:sz w:val="20"/>
          <w:szCs w:val="20"/>
        </w:rPr>
        <w:t>)</w:t>
      </w:r>
    </w:p>
    <w:p w14:paraId="10F04052" w14:textId="4C42F2EF" w:rsidR="00240A8A" w:rsidRPr="001624B6" w:rsidRDefault="00240A8A" w:rsidP="008065D7">
      <w:pPr>
        <w:spacing w:after="0" w:line="240" w:lineRule="auto"/>
        <w:rPr>
          <w:rFonts w:cstheme="minorHAnsi"/>
          <w:sz w:val="20"/>
          <w:szCs w:val="20"/>
        </w:rPr>
      </w:pPr>
      <w:r w:rsidRPr="001624B6">
        <w:rPr>
          <w:rFonts w:cstheme="minorHAnsi"/>
          <w:sz w:val="20"/>
          <w:szCs w:val="20"/>
        </w:rPr>
        <w:t>ASU-Newport enthusiastically promotes academic integrity and professional ethics among all members of the ASU-Newport academic community. Violations of this policy are considered serious misconduct and may result in disciplinary action and severe penalties. Cheating in any form-including plagiarism, turning in assignments prepared by others, u</w:t>
      </w:r>
      <w:r w:rsidR="002E590B" w:rsidRPr="001624B6">
        <w:rPr>
          <w:rFonts w:cstheme="minorHAnsi"/>
          <w:sz w:val="20"/>
          <w:szCs w:val="20"/>
        </w:rPr>
        <w:t xml:space="preserve">nauthorized possession of exams </w:t>
      </w:r>
      <w:r w:rsidRPr="001624B6">
        <w:rPr>
          <w:rFonts w:cstheme="minorHAnsi"/>
          <w:sz w:val="20"/>
          <w:szCs w:val="20"/>
        </w:rPr>
        <w:t>-</w:t>
      </w:r>
      <w:r w:rsidR="002E590B" w:rsidRPr="001624B6">
        <w:rPr>
          <w:rFonts w:cstheme="minorHAnsi"/>
          <w:sz w:val="20"/>
          <w:szCs w:val="20"/>
        </w:rPr>
        <w:t xml:space="preserve"> </w:t>
      </w:r>
      <w:r w:rsidRPr="001624B6">
        <w:rPr>
          <w:rFonts w:cstheme="minorHAnsi"/>
          <w:sz w:val="20"/>
          <w:szCs w:val="20"/>
        </w:rPr>
        <w:t xml:space="preserve">may result in the student being dropped from the class with an “F” and/or being suspended from the College. Students who feel they have been unfairly accused of cheating may appeal to the </w:t>
      </w:r>
      <w:r w:rsidR="00EC7F3B" w:rsidRPr="001624B6">
        <w:rPr>
          <w:rFonts w:cstheme="minorHAnsi"/>
          <w:sz w:val="20"/>
          <w:szCs w:val="20"/>
        </w:rPr>
        <w:t xml:space="preserve">Associate </w:t>
      </w:r>
      <w:r w:rsidR="002E590B" w:rsidRPr="001624B6">
        <w:rPr>
          <w:rFonts w:cstheme="minorHAnsi"/>
          <w:sz w:val="20"/>
          <w:szCs w:val="20"/>
        </w:rPr>
        <w:t xml:space="preserve">Dean </w:t>
      </w:r>
      <w:r w:rsidR="00EC7F3B" w:rsidRPr="001624B6">
        <w:rPr>
          <w:rFonts w:cstheme="minorHAnsi"/>
          <w:sz w:val="20"/>
          <w:szCs w:val="20"/>
        </w:rPr>
        <w:t>of General Education</w:t>
      </w:r>
      <w:r w:rsidRPr="001624B6">
        <w:rPr>
          <w:rFonts w:cstheme="minorHAnsi"/>
          <w:sz w:val="20"/>
          <w:szCs w:val="20"/>
        </w:rPr>
        <w:t>.</w:t>
      </w:r>
    </w:p>
    <w:p w14:paraId="3F6E8C0C" w14:textId="3E0E4D9D" w:rsidR="00CA7931" w:rsidRPr="001624B6" w:rsidRDefault="00CA7931" w:rsidP="008065D7">
      <w:pPr>
        <w:spacing w:after="0" w:line="240" w:lineRule="auto"/>
        <w:rPr>
          <w:rFonts w:cstheme="minorHAnsi"/>
          <w:sz w:val="20"/>
          <w:szCs w:val="20"/>
        </w:rPr>
      </w:pPr>
    </w:p>
    <w:p w14:paraId="11DA99D1" w14:textId="77777777" w:rsidR="00CA7931" w:rsidRPr="001624B6" w:rsidRDefault="00CA7931" w:rsidP="00CA7931">
      <w:pPr>
        <w:spacing w:after="0" w:line="240" w:lineRule="auto"/>
        <w:rPr>
          <w:rFonts w:cstheme="minorHAnsi"/>
          <w:b/>
          <w:bCs/>
          <w:sz w:val="20"/>
          <w:szCs w:val="20"/>
          <w:u w:val="single"/>
        </w:rPr>
      </w:pPr>
      <w:r w:rsidRPr="001624B6">
        <w:rPr>
          <w:rFonts w:cstheme="minorHAnsi"/>
          <w:b/>
          <w:bCs/>
          <w:sz w:val="20"/>
          <w:szCs w:val="20"/>
          <w:u w:val="single"/>
        </w:rPr>
        <w:t>Printing</w:t>
      </w:r>
    </w:p>
    <w:p w14:paraId="0A4B9D1A" w14:textId="77777777" w:rsidR="00CA7931" w:rsidRPr="001624B6" w:rsidRDefault="00CA7931" w:rsidP="00CA7931">
      <w:pPr>
        <w:spacing w:after="0" w:line="240" w:lineRule="auto"/>
        <w:rPr>
          <w:rFonts w:cstheme="minorHAnsi"/>
          <w:b/>
          <w:sz w:val="20"/>
          <w:szCs w:val="20"/>
        </w:rPr>
      </w:pPr>
      <w:r w:rsidRPr="001624B6">
        <w:rPr>
          <w:rFonts w:eastAsia="Times New Roman" w:cstheme="minorHAnsi"/>
          <w:sz w:val="20"/>
          <w:szCs w:val="20"/>
        </w:rPr>
        <w:t>*Each student is allowed 200 sheets of copy paper per semester for printing.  Additional printing requires a $5.00 printing fee which covers an additional ream of copy paper.  The fee can be paid by either visiting or calling the Business Office.</w:t>
      </w:r>
    </w:p>
    <w:p w14:paraId="77AE6958" w14:textId="1B7A8377" w:rsidR="00D7366E" w:rsidRPr="001624B6" w:rsidRDefault="00D7366E" w:rsidP="008065D7">
      <w:pPr>
        <w:spacing w:after="0" w:line="240" w:lineRule="auto"/>
        <w:rPr>
          <w:rFonts w:cstheme="minorHAnsi"/>
          <w:b/>
          <w:sz w:val="20"/>
          <w:szCs w:val="20"/>
          <w:u w:val="single"/>
        </w:rPr>
      </w:pPr>
    </w:p>
    <w:p w14:paraId="2FF455C4" w14:textId="4B139301" w:rsidR="00644B85" w:rsidRPr="001624B6" w:rsidRDefault="00644B85" w:rsidP="008065D7">
      <w:pPr>
        <w:spacing w:after="0" w:line="240" w:lineRule="auto"/>
        <w:rPr>
          <w:rFonts w:cstheme="minorHAnsi"/>
          <w:b/>
          <w:sz w:val="20"/>
          <w:szCs w:val="20"/>
          <w:u w:val="single"/>
        </w:rPr>
      </w:pPr>
      <w:r w:rsidRPr="001624B6">
        <w:rPr>
          <w:rFonts w:cstheme="minorHAnsi"/>
          <w:b/>
          <w:sz w:val="20"/>
          <w:szCs w:val="20"/>
          <w:u w:val="single"/>
        </w:rPr>
        <w:t>Campus Safety Information</w:t>
      </w:r>
    </w:p>
    <w:p w14:paraId="4B8B001E" w14:textId="77777777" w:rsidR="00644B85" w:rsidRPr="001624B6" w:rsidRDefault="00644B85" w:rsidP="008065D7">
      <w:pPr>
        <w:spacing w:after="0" w:line="240" w:lineRule="auto"/>
        <w:rPr>
          <w:rFonts w:cstheme="minorHAnsi"/>
          <w:sz w:val="20"/>
          <w:szCs w:val="20"/>
        </w:rPr>
      </w:pPr>
      <w:r w:rsidRPr="001624B6">
        <w:rPr>
          <w:rFonts w:cstheme="minorHAnsi"/>
          <w:sz w:val="20"/>
          <w:szCs w:val="20"/>
        </w:rPr>
        <w:t>What to know and do to be prepared for emergencies at ASUN:</w:t>
      </w:r>
    </w:p>
    <w:p w14:paraId="2E90566B" w14:textId="27ABF85A"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Opt-in to receive ASUN’s School Messenger notifications regarding weather closings, emergencies, and other important notifications.  All currently enrolled students will receive an email within the first two weeks of the semester prompting them to Opt-in to the messaging system.</w:t>
      </w:r>
    </w:p>
    <w:p w14:paraId="72500057" w14:textId="55874188"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Know the safe evacuation route from each of your classrooms.  Emergency evacuation routes are posted in on-campus classrooms.</w:t>
      </w:r>
    </w:p>
    <w:p w14:paraId="0229EFA9" w14:textId="2D007789"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Listen for and follow instructions from your instructor or other designated authorities.</w:t>
      </w:r>
    </w:p>
    <w:p w14:paraId="1DDBE928" w14:textId="68BF193F"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For additional emergency information see the ASUN Emergency Response Guide in the Portal under “More” then select “Department of Safety”.</w:t>
      </w:r>
    </w:p>
    <w:p w14:paraId="188C774E" w14:textId="541BC455"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Know the emergency phone number for ASUN Campus Police or dial 911.</w:t>
      </w:r>
    </w:p>
    <w:p w14:paraId="5FC9B8A9" w14:textId="30DFC855"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Report suspicious activities and objects found on campus.</w:t>
      </w:r>
    </w:p>
    <w:p w14:paraId="1ABF2D64" w14:textId="0DFCB41D" w:rsidR="00644B85" w:rsidRPr="001624B6" w:rsidRDefault="002E590B" w:rsidP="008065D7">
      <w:pPr>
        <w:spacing w:after="0" w:line="240" w:lineRule="auto"/>
        <w:rPr>
          <w:rFonts w:cstheme="minorHAnsi"/>
          <w:sz w:val="20"/>
          <w:szCs w:val="20"/>
        </w:rPr>
      </w:pPr>
      <w:r w:rsidRPr="001624B6">
        <w:rPr>
          <w:rFonts w:cstheme="minorHAnsi"/>
          <w:sz w:val="20"/>
          <w:szCs w:val="20"/>
        </w:rPr>
        <w:t xml:space="preserve">• </w:t>
      </w:r>
      <w:r w:rsidR="00644B85" w:rsidRPr="001624B6">
        <w:rPr>
          <w:rFonts w:cstheme="minorHAnsi"/>
          <w:sz w:val="20"/>
          <w:szCs w:val="20"/>
        </w:rPr>
        <w:t>Keep your permanent address and emergency contact information current in</w:t>
      </w:r>
      <w:r w:rsidR="001F0FD7" w:rsidRPr="001624B6">
        <w:rPr>
          <w:rFonts w:cstheme="minorHAnsi"/>
          <w:sz w:val="20"/>
          <w:szCs w:val="20"/>
        </w:rPr>
        <w:t xml:space="preserve"> My Campus</w:t>
      </w:r>
      <w:r w:rsidR="00644B85" w:rsidRPr="001624B6">
        <w:rPr>
          <w:rFonts w:cstheme="minorHAnsi"/>
          <w:sz w:val="20"/>
          <w:szCs w:val="20"/>
        </w:rPr>
        <w:t>.</w:t>
      </w:r>
    </w:p>
    <w:p w14:paraId="32967149" w14:textId="12BF5DA9" w:rsidR="00D7366E" w:rsidRPr="001624B6" w:rsidRDefault="00D7366E" w:rsidP="008065D7">
      <w:pPr>
        <w:spacing w:after="0" w:line="240" w:lineRule="auto"/>
        <w:rPr>
          <w:rFonts w:cstheme="minorHAnsi"/>
          <w:sz w:val="20"/>
          <w:szCs w:val="20"/>
        </w:rPr>
      </w:pPr>
    </w:p>
    <w:p w14:paraId="0E83A8B7" w14:textId="77777777" w:rsidR="00D7366E" w:rsidRPr="001624B6" w:rsidRDefault="00D7366E" w:rsidP="00D7366E">
      <w:pPr>
        <w:spacing w:after="0" w:line="240" w:lineRule="auto"/>
        <w:rPr>
          <w:rFonts w:cstheme="minorHAnsi"/>
          <w:b/>
          <w:sz w:val="20"/>
          <w:szCs w:val="20"/>
          <w:u w:val="single"/>
        </w:rPr>
      </w:pPr>
      <w:r w:rsidRPr="001624B6">
        <w:rPr>
          <w:rFonts w:cstheme="minorHAnsi"/>
          <w:b/>
          <w:sz w:val="20"/>
          <w:szCs w:val="20"/>
          <w:u w:val="single"/>
        </w:rPr>
        <w:t>Inclement Weather</w:t>
      </w:r>
    </w:p>
    <w:p w14:paraId="6BEC2B07" w14:textId="1A73B9B4" w:rsidR="00D7366E" w:rsidRPr="001624B6" w:rsidRDefault="00D7366E" w:rsidP="00D7366E">
      <w:pPr>
        <w:spacing w:after="0" w:line="240" w:lineRule="auto"/>
        <w:rPr>
          <w:rFonts w:cstheme="minorHAnsi"/>
          <w:sz w:val="20"/>
          <w:szCs w:val="20"/>
        </w:rPr>
      </w:pPr>
      <w:r w:rsidRPr="001624B6">
        <w:rPr>
          <w:rFonts w:cstheme="minorHAnsi"/>
          <w:sz w:val="20"/>
          <w:szCs w:val="20"/>
        </w:rPr>
        <w:t>In the event of inclement weather, class cancelation is left to the discretion of the Chancellor.  You will be notified of class cancelation on the university website, throu</w:t>
      </w:r>
      <w:r w:rsidR="00097F1A" w:rsidRPr="001624B6">
        <w:rPr>
          <w:rFonts w:cstheme="minorHAnsi"/>
          <w:sz w:val="20"/>
          <w:szCs w:val="20"/>
        </w:rPr>
        <w:t>gh news media, and through our school messaging system</w:t>
      </w:r>
      <w:r w:rsidRPr="001624B6">
        <w:rPr>
          <w:rFonts w:cstheme="minorHAnsi"/>
          <w:sz w:val="20"/>
          <w:szCs w:val="20"/>
        </w:rPr>
        <w:t>.</w:t>
      </w:r>
    </w:p>
    <w:p w14:paraId="5FAFCCD0" w14:textId="2CAE8213" w:rsidR="00644B85" w:rsidRPr="001624B6" w:rsidRDefault="00644B85" w:rsidP="008065D7">
      <w:pPr>
        <w:spacing w:after="0" w:line="240" w:lineRule="auto"/>
        <w:rPr>
          <w:rFonts w:cstheme="minorHAnsi"/>
          <w:b/>
          <w:sz w:val="20"/>
          <w:szCs w:val="20"/>
          <w:u w:val="single"/>
        </w:rPr>
      </w:pPr>
    </w:p>
    <w:p w14:paraId="79336E54" w14:textId="74FE6D30" w:rsidR="00644B85" w:rsidRPr="001624B6" w:rsidRDefault="00644B85" w:rsidP="008065D7">
      <w:pPr>
        <w:spacing w:after="0" w:line="240" w:lineRule="auto"/>
        <w:rPr>
          <w:rFonts w:cstheme="minorHAnsi"/>
          <w:b/>
          <w:sz w:val="20"/>
          <w:szCs w:val="20"/>
          <w:u w:val="single"/>
        </w:rPr>
      </w:pPr>
      <w:r w:rsidRPr="001624B6">
        <w:rPr>
          <w:rFonts w:cstheme="minorHAnsi"/>
          <w:b/>
          <w:sz w:val="20"/>
          <w:szCs w:val="20"/>
          <w:u w:val="single"/>
        </w:rPr>
        <w:t>Children in the Classroom:</w:t>
      </w:r>
    </w:p>
    <w:p w14:paraId="4D9C6F17" w14:textId="7A4AC252" w:rsidR="00644B85" w:rsidRPr="001624B6" w:rsidRDefault="00644B85" w:rsidP="008065D7">
      <w:pPr>
        <w:spacing w:after="0" w:line="240" w:lineRule="auto"/>
        <w:rPr>
          <w:rFonts w:cstheme="minorHAnsi"/>
          <w:sz w:val="20"/>
          <w:szCs w:val="20"/>
        </w:rPr>
      </w:pPr>
      <w:r w:rsidRPr="001624B6">
        <w:rPr>
          <w:rFonts w:cstheme="minorHAnsi"/>
          <w:sz w:val="20"/>
          <w:szCs w:val="20"/>
        </w:rPr>
        <w:t xml:space="preserve">ASUN classroom policy requires that the learning environment should be free of distraction in order to provide the highest learning opportunity for all students.  In this light, students should not bring children to the classroom.  If you must bring </w:t>
      </w:r>
      <w:r w:rsidR="002E590B" w:rsidRPr="001624B6">
        <w:rPr>
          <w:rFonts w:cstheme="minorHAnsi"/>
          <w:sz w:val="20"/>
          <w:szCs w:val="20"/>
        </w:rPr>
        <w:t>a child on campus, please have your child</w:t>
      </w:r>
      <w:r w:rsidRPr="001624B6">
        <w:rPr>
          <w:rFonts w:cstheme="minorHAnsi"/>
          <w:sz w:val="20"/>
          <w:szCs w:val="20"/>
        </w:rPr>
        <w:t xml:space="preserve"> properly supervised in the public gathering areas.  </w:t>
      </w:r>
    </w:p>
    <w:p w14:paraId="210DB8FB" w14:textId="576CF695" w:rsidR="000701FA" w:rsidRPr="001624B6" w:rsidRDefault="000701FA" w:rsidP="008065D7">
      <w:pPr>
        <w:spacing w:after="0" w:line="240" w:lineRule="auto"/>
        <w:rPr>
          <w:rFonts w:cstheme="minorHAnsi"/>
          <w:sz w:val="20"/>
          <w:szCs w:val="20"/>
        </w:rPr>
      </w:pPr>
    </w:p>
    <w:p w14:paraId="0A3C96B0" w14:textId="4F97024B" w:rsidR="00EC1143" w:rsidRPr="001624B6" w:rsidRDefault="00EC1143" w:rsidP="008065D7">
      <w:pPr>
        <w:spacing w:after="0" w:line="240" w:lineRule="auto"/>
        <w:rPr>
          <w:rFonts w:cstheme="minorHAnsi"/>
          <w:b/>
          <w:sz w:val="20"/>
          <w:szCs w:val="20"/>
          <w:u w:val="single"/>
        </w:rPr>
      </w:pPr>
      <w:r w:rsidRPr="001624B6">
        <w:rPr>
          <w:rFonts w:cstheme="minorHAnsi"/>
          <w:b/>
          <w:sz w:val="20"/>
          <w:szCs w:val="20"/>
          <w:u w:val="single"/>
        </w:rPr>
        <w:t>NOTE TO STUDENTS:</w:t>
      </w:r>
    </w:p>
    <w:p w14:paraId="6F3FDB7F" w14:textId="48DEAD61" w:rsidR="00EC1143" w:rsidRPr="001624B6" w:rsidRDefault="00EC1143" w:rsidP="008065D7">
      <w:pPr>
        <w:spacing w:after="0" w:line="240" w:lineRule="auto"/>
        <w:rPr>
          <w:rFonts w:cstheme="minorHAnsi"/>
          <w:sz w:val="20"/>
          <w:szCs w:val="20"/>
        </w:rPr>
      </w:pPr>
      <w:r w:rsidRPr="001624B6">
        <w:rPr>
          <w:rFonts w:cstheme="minorHAnsi"/>
          <w:sz w:val="20"/>
          <w:szCs w:val="20"/>
        </w:rPr>
        <w:t>All course activity open and due dates are articulated in Central Standard Time (CST) regardless of the student’s residential location.  If you reside in a time zone other than CST, please ensure you utilize the appropriate conversion for all course activities.</w:t>
      </w:r>
    </w:p>
    <w:p w14:paraId="233422CB" w14:textId="70912284" w:rsidR="000701FA" w:rsidRPr="001624B6" w:rsidRDefault="000701FA" w:rsidP="008065D7">
      <w:pPr>
        <w:spacing w:after="0" w:line="240" w:lineRule="auto"/>
        <w:rPr>
          <w:rFonts w:cstheme="minorHAnsi"/>
          <w:sz w:val="20"/>
          <w:szCs w:val="20"/>
        </w:rPr>
      </w:pPr>
    </w:p>
    <w:p w14:paraId="4B4DEF01" w14:textId="6743B19C" w:rsidR="000701FA" w:rsidRPr="001624B6" w:rsidRDefault="000701FA" w:rsidP="008065D7">
      <w:pPr>
        <w:spacing w:after="0" w:line="240" w:lineRule="auto"/>
        <w:rPr>
          <w:rFonts w:cstheme="minorHAnsi"/>
          <w:sz w:val="20"/>
          <w:szCs w:val="20"/>
        </w:rPr>
      </w:pPr>
      <w:r w:rsidRPr="001624B6">
        <w:rPr>
          <w:rFonts w:eastAsia="Calibri" w:cstheme="minorHAnsi"/>
          <w:b/>
          <w:noProof/>
          <w:sz w:val="20"/>
          <w:szCs w:val="20"/>
        </w:rPr>
        <mc:AlternateContent>
          <mc:Choice Requires="wps">
            <w:drawing>
              <wp:anchor distT="0" distB="0" distL="114300" distR="114300" simplePos="0" relativeHeight="251663360" behindDoc="0" locked="0" layoutInCell="1" allowOverlap="1" wp14:anchorId="2B018C28" wp14:editId="33672A24">
                <wp:simplePos x="0" y="0"/>
                <wp:positionH relativeFrom="column">
                  <wp:posOffset>1581150</wp:posOffset>
                </wp:positionH>
                <wp:positionV relativeFrom="paragraph">
                  <wp:posOffset>12065</wp:posOffset>
                </wp:positionV>
                <wp:extent cx="372427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24275" cy="361950"/>
                        </a:xfrm>
                        <a:prstGeom prst="rect">
                          <a:avLst/>
                        </a:prstGeom>
                        <a:noFill/>
                        <a:ln w="6350">
                          <a:noFill/>
                        </a:ln>
                      </wps:spPr>
                      <wps:txbx>
                        <w:txbxContent>
                          <w:p w14:paraId="12508C41" w14:textId="520DC696" w:rsidR="000701FA" w:rsidRPr="0068336F" w:rsidRDefault="000701FA" w:rsidP="000701FA">
                            <w:pPr>
                              <w:jc w:val="center"/>
                              <w:rPr>
                                <w:rFonts w:ascii="Arial Black" w:hAnsi="Arial Black"/>
                                <w:color w:val="FFFFFF" w:themeColor="background1"/>
                                <w:sz w:val="28"/>
                                <w:szCs w:val="28"/>
                                <w14:textOutline w14:w="9525" w14:cap="rnd" w14:cmpd="sng" w14:algn="ctr">
                                  <w14:solidFill>
                                    <w14:srgbClr w14:val="000000"/>
                                  </w14:solidFill>
                                  <w14:prstDash w14:val="solid"/>
                                  <w14:bevel/>
                                </w14:textOutline>
                              </w:rPr>
                            </w:pPr>
                            <w:r w:rsidRPr="0068336F">
                              <w:rPr>
                                <w:rFonts w:ascii="Arial Black" w:hAnsi="Arial Black"/>
                                <w:color w:val="FFFFFF" w:themeColor="background1"/>
                                <w:sz w:val="28"/>
                                <w:szCs w:val="28"/>
                                <w14:textOutline w14:w="9525" w14:cap="rnd" w14:cmpd="sng" w14:algn="ctr">
                                  <w14:solidFill>
                                    <w14:srgbClr w14:val="000000"/>
                                  </w14:solidFill>
                                  <w14:prstDash w14:val="solid"/>
                                  <w14:bevel/>
                                </w14:textOutline>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18C28" id="Text Box 8" o:spid="_x0000_s1027" type="#_x0000_t202" style="position:absolute;margin-left:124.5pt;margin-top:.95pt;width:293.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" filled="f" stroked="f" strokeweight=".5pt">
                <v:textbox>
                  <w:txbxContent>
                    <w:p w14:paraId="12508C41" w14:textId="520DC696" w:rsidR="000701FA" w:rsidRPr="0068336F" w:rsidRDefault="000701FA" w:rsidP="000701FA">
                      <w:pPr>
                        <w:jc w:val="center"/>
                        <w:rPr>
                          <w:rFonts w:ascii="Arial Black" w:hAnsi="Arial Black"/>
                          <w:color w:val="FFFFFF" w:themeColor="background1"/>
                          <w:sz w:val="28"/>
                          <w:szCs w:val="28"/>
                          <w14:textOutline w14:w="9525" w14:cap="rnd" w14:cmpd="sng" w14:algn="ctr">
                            <w14:solidFill>
                              <w14:srgbClr w14:val="000000"/>
                            </w14:solidFill>
                            <w14:prstDash w14:val="solid"/>
                            <w14:bevel/>
                          </w14:textOutline>
                        </w:rPr>
                      </w:pPr>
                      <w:r w:rsidRPr="0068336F">
                        <w:rPr>
                          <w:rFonts w:ascii="Arial Black" w:hAnsi="Arial Black"/>
                          <w:color w:val="FFFFFF" w:themeColor="background1"/>
                          <w:sz w:val="28"/>
                          <w:szCs w:val="28"/>
                          <w14:textOutline w14:w="9525" w14:cap="rnd" w14:cmpd="sng" w14:algn="ctr">
                            <w14:solidFill>
                              <w14:srgbClr w14:val="000000"/>
                            </w14:solidFill>
                            <w14:prstDash w14:val="solid"/>
                            <w14:bevel/>
                          </w14:textOutline>
                        </w:rPr>
                        <w:t>COURSE POLICIES</w:t>
                      </w:r>
                    </w:p>
                  </w:txbxContent>
                </v:textbox>
              </v:shape>
            </w:pict>
          </mc:Fallback>
        </mc:AlternateContent>
      </w:r>
      <w:r w:rsidRPr="001624B6">
        <w:rPr>
          <w:rFonts w:eastAsia="Calibri" w:cstheme="minorHAnsi"/>
          <w:b/>
          <w:noProof/>
          <w:sz w:val="20"/>
          <w:szCs w:val="20"/>
        </w:rPr>
        <mc:AlternateContent>
          <mc:Choice Requires="wps">
            <w:drawing>
              <wp:anchor distT="0" distB="0" distL="114300" distR="114300" simplePos="0" relativeHeight="251662336" behindDoc="0" locked="0" layoutInCell="1" allowOverlap="1" wp14:anchorId="2E33ABF0" wp14:editId="1F907AF1">
                <wp:simplePos x="0" y="0"/>
                <wp:positionH relativeFrom="margin">
                  <wp:align>center</wp:align>
                </wp:positionH>
                <wp:positionV relativeFrom="paragraph">
                  <wp:posOffset>9525</wp:posOffset>
                </wp:positionV>
                <wp:extent cx="4114800" cy="371475"/>
                <wp:effectExtent l="19050" t="0" r="38100" b="28575"/>
                <wp:wrapNone/>
                <wp:docPr id="7" name="Parallelogram 7"/>
                <wp:cNvGraphicFramePr/>
                <a:graphic xmlns:a="http://schemas.openxmlformats.org/drawingml/2006/main">
                  <a:graphicData uri="http://schemas.microsoft.com/office/word/2010/wordprocessingShape">
                    <wps:wsp>
                      <wps:cNvSpPr/>
                      <wps:spPr>
                        <a:xfrm>
                          <a:off x="0" y="0"/>
                          <a:ext cx="4114800" cy="371475"/>
                        </a:xfrm>
                        <a:prstGeom prst="parallelogram">
                          <a:avLst/>
                        </a:prstGeom>
                        <a:solidFill>
                          <a:srgbClr val="0070C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3C80E" id="Parallelogram 7" o:spid="_x0000_s1026" type="#_x0000_t7" style="position:absolute;margin-left:0;margin-top:.75pt;width:324pt;height:29.2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" adj="488" fillcolor="#0070c0" strokecolor="black [3213]" strokeweight="1pt">
                <w10:wrap anchorx="margin"/>
              </v:shape>
            </w:pict>
          </mc:Fallback>
        </mc:AlternateContent>
      </w:r>
    </w:p>
    <w:p w14:paraId="5477410A" w14:textId="74824099" w:rsidR="000701FA" w:rsidRPr="001624B6" w:rsidRDefault="000701FA" w:rsidP="008065D7">
      <w:pPr>
        <w:spacing w:after="0" w:line="240" w:lineRule="auto"/>
        <w:rPr>
          <w:rFonts w:cstheme="minorHAnsi"/>
          <w:sz w:val="20"/>
          <w:szCs w:val="20"/>
        </w:rPr>
      </w:pPr>
    </w:p>
    <w:p w14:paraId="6097D86F" w14:textId="6AA3ACC8" w:rsidR="001550E3" w:rsidRPr="001624B6" w:rsidRDefault="001550E3" w:rsidP="00984C93">
      <w:pPr>
        <w:spacing w:after="0" w:line="240" w:lineRule="auto"/>
        <w:rPr>
          <w:rFonts w:cstheme="minorHAnsi"/>
          <w:b/>
          <w:sz w:val="20"/>
          <w:szCs w:val="20"/>
        </w:rPr>
      </w:pPr>
    </w:p>
    <w:p w14:paraId="24286161" w14:textId="5AE7A560" w:rsidR="001F0FD7" w:rsidRPr="001624B6" w:rsidRDefault="001F0FD7" w:rsidP="00984C93">
      <w:pPr>
        <w:spacing w:after="0" w:line="240" w:lineRule="auto"/>
        <w:rPr>
          <w:rFonts w:cstheme="minorHAnsi"/>
          <w:b/>
          <w:sz w:val="20"/>
          <w:szCs w:val="20"/>
        </w:rPr>
      </w:pPr>
    </w:p>
    <w:p w14:paraId="273460F3" w14:textId="77777777" w:rsidR="001550E3" w:rsidRPr="001624B6" w:rsidRDefault="001550E3" w:rsidP="001550E3">
      <w:pPr>
        <w:spacing w:after="0" w:line="240" w:lineRule="auto"/>
        <w:rPr>
          <w:rFonts w:cstheme="minorHAnsi"/>
          <w:b/>
          <w:sz w:val="20"/>
          <w:szCs w:val="20"/>
        </w:rPr>
      </w:pPr>
      <w:r w:rsidRPr="001624B6">
        <w:rPr>
          <w:rFonts w:cstheme="minorHAnsi"/>
          <w:b/>
          <w:sz w:val="20"/>
          <w:szCs w:val="20"/>
        </w:rPr>
        <w:t>Course Learning Outcomes:</w:t>
      </w:r>
    </w:p>
    <w:p w14:paraId="1F7803AD" w14:textId="77777777" w:rsidR="001550E3" w:rsidRPr="001624B6" w:rsidRDefault="001550E3" w:rsidP="001550E3">
      <w:pPr>
        <w:spacing w:after="0" w:line="240" w:lineRule="auto"/>
        <w:rPr>
          <w:rFonts w:cstheme="minorHAnsi"/>
          <w:sz w:val="20"/>
          <w:szCs w:val="20"/>
        </w:rPr>
      </w:pPr>
      <w:r w:rsidRPr="001624B6">
        <w:rPr>
          <w:rFonts w:cstheme="minorHAnsi"/>
          <w:sz w:val="20"/>
          <w:szCs w:val="20"/>
        </w:rPr>
        <w:t>Upon successful completion of this course, students will be able to:</w:t>
      </w:r>
    </w:p>
    <w:tbl>
      <w:tblPr>
        <w:tblStyle w:val="TableGrid"/>
        <w:tblW w:w="10345" w:type="dxa"/>
        <w:tblLook w:val="04A0" w:firstRow="1" w:lastRow="0" w:firstColumn="1" w:lastColumn="0" w:noHBand="0" w:noVBand="1"/>
      </w:tblPr>
      <w:tblGrid>
        <w:gridCol w:w="8005"/>
        <w:gridCol w:w="2340"/>
      </w:tblGrid>
      <w:tr w:rsidR="001550E3" w:rsidRPr="001624B6" w14:paraId="6F884249" w14:textId="77777777" w:rsidTr="00D7366E">
        <w:tc>
          <w:tcPr>
            <w:tcW w:w="8005" w:type="dxa"/>
            <w:shd w:val="clear" w:color="auto" w:fill="000000" w:themeFill="text1"/>
          </w:tcPr>
          <w:p w14:paraId="5A31BC91" w14:textId="77777777" w:rsidR="001550E3" w:rsidRPr="001624B6" w:rsidRDefault="001550E3" w:rsidP="00A929F1">
            <w:pPr>
              <w:jc w:val="center"/>
              <w:rPr>
                <w:rFonts w:cstheme="minorHAnsi"/>
                <w:b/>
                <w:sz w:val="20"/>
                <w:szCs w:val="20"/>
              </w:rPr>
            </w:pPr>
            <w:r w:rsidRPr="001624B6">
              <w:rPr>
                <w:rFonts w:cstheme="minorHAnsi"/>
                <w:b/>
                <w:sz w:val="20"/>
                <w:szCs w:val="20"/>
              </w:rPr>
              <w:t xml:space="preserve">Course Learning Outcomes </w:t>
            </w:r>
          </w:p>
        </w:tc>
        <w:tc>
          <w:tcPr>
            <w:tcW w:w="2340" w:type="dxa"/>
            <w:shd w:val="clear" w:color="auto" w:fill="000000" w:themeFill="text1"/>
          </w:tcPr>
          <w:p w14:paraId="6863B863" w14:textId="77777777" w:rsidR="001550E3" w:rsidRPr="001624B6" w:rsidRDefault="001550E3" w:rsidP="00A929F1">
            <w:pPr>
              <w:jc w:val="center"/>
              <w:rPr>
                <w:rFonts w:cstheme="minorHAnsi"/>
                <w:b/>
                <w:sz w:val="20"/>
                <w:szCs w:val="20"/>
              </w:rPr>
            </w:pPr>
            <w:r w:rsidRPr="001624B6">
              <w:rPr>
                <w:rFonts w:cstheme="minorHAnsi"/>
                <w:b/>
                <w:sz w:val="20"/>
                <w:szCs w:val="20"/>
              </w:rPr>
              <w:t>Assessment</w:t>
            </w:r>
          </w:p>
          <w:p w14:paraId="54A5966A" w14:textId="77777777" w:rsidR="001550E3" w:rsidRPr="001624B6" w:rsidRDefault="001550E3" w:rsidP="00A929F1">
            <w:pPr>
              <w:jc w:val="center"/>
              <w:rPr>
                <w:rFonts w:cstheme="minorHAnsi"/>
                <w:b/>
                <w:sz w:val="20"/>
                <w:szCs w:val="20"/>
              </w:rPr>
            </w:pPr>
          </w:p>
        </w:tc>
      </w:tr>
      <w:tr w:rsidR="001550E3" w:rsidRPr="001624B6" w14:paraId="725D9B4F" w14:textId="77777777" w:rsidTr="001550E3">
        <w:tc>
          <w:tcPr>
            <w:tcW w:w="8005" w:type="dxa"/>
          </w:tcPr>
          <w:p w14:paraId="5963EC4B" w14:textId="4D8B8B79" w:rsidR="001550E3" w:rsidRPr="001624B6" w:rsidRDefault="001550E3" w:rsidP="00A929F1">
            <w:pPr>
              <w:rPr>
                <w:rFonts w:cstheme="minorHAnsi"/>
                <w:sz w:val="20"/>
                <w:szCs w:val="20"/>
              </w:rPr>
            </w:pPr>
          </w:p>
        </w:tc>
        <w:tc>
          <w:tcPr>
            <w:tcW w:w="2340" w:type="dxa"/>
          </w:tcPr>
          <w:p w14:paraId="443F5AE7" w14:textId="77777777" w:rsidR="001550E3" w:rsidRPr="001624B6" w:rsidRDefault="001550E3" w:rsidP="00A929F1">
            <w:pPr>
              <w:rPr>
                <w:rFonts w:cstheme="minorHAnsi"/>
                <w:sz w:val="20"/>
                <w:szCs w:val="20"/>
              </w:rPr>
            </w:pPr>
          </w:p>
          <w:p w14:paraId="6529097B" w14:textId="51910A27" w:rsidR="00EC7F3B" w:rsidRPr="001624B6" w:rsidRDefault="00EC7F3B" w:rsidP="00A929F1">
            <w:pPr>
              <w:rPr>
                <w:rFonts w:cstheme="minorHAnsi"/>
                <w:sz w:val="20"/>
                <w:szCs w:val="20"/>
              </w:rPr>
            </w:pPr>
          </w:p>
        </w:tc>
      </w:tr>
      <w:tr w:rsidR="001550E3" w:rsidRPr="001624B6" w14:paraId="45A05CF4" w14:textId="77777777" w:rsidTr="001550E3">
        <w:tc>
          <w:tcPr>
            <w:tcW w:w="8005" w:type="dxa"/>
          </w:tcPr>
          <w:p w14:paraId="0C1C078F" w14:textId="503685AA" w:rsidR="001550E3" w:rsidRPr="001624B6" w:rsidRDefault="001550E3" w:rsidP="00A929F1">
            <w:pPr>
              <w:rPr>
                <w:rFonts w:cstheme="minorHAnsi"/>
                <w:sz w:val="20"/>
                <w:szCs w:val="20"/>
              </w:rPr>
            </w:pPr>
          </w:p>
        </w:tc>
        <w:tc>
          <w:tcPr>
            <w:tcW w:w="2340" w:type="dxa"/>
          </w:tcPr>
          <w:p w14:paraId="39131953" w14:textId="6027045C" w:rsidR="001550E3" w:rsidRPr="001624B6" w:rsidRDefault="001550E3" w:rsidP="00A929F1">
            <w:pPr>
              <w:rPr>
                <w:rFonts w:cstheme="minorHAnsi"/>
                <w:sz w:val="20"/>
                <w:szCs w:val="20"/>
              </w:rPr>
            </w:pPr>
          </w:p>
          <w:p w14:paraId="2CBF655D" w14:textId="77777777" w:rsidR="001550E3" w:rsidRPr="001624B6" w:rsidRDefault="001550E3" w:rsidP="00A929F1">
            <w:pPr>
              <w:rPr>
                <w:rFonts w:cstheme="minorHAnsi"/>
                <w:sz w:val="20"/>
                <w:szCs w:val="20"/>
              </w:rPr>
            </w:pPr>
          </w:p>
        </w:tc>
      </w:tr>
      <w:tr w:rsidR="001550E3" w:rsidRPr="001624B6" w14:paraId="4DE83EE4" w14:textId="77777777" w:rsidTr="001550E3">
        <w:tc>
          <w:tcPr>
            <w:tcW w:w="8005" w:type="dxa"/>
          </w:tcPr>
          <w:p w14:paraId="341AD103" w14:textId="625BA7FC" w:rsidR="001550E3" w:rsidRPr="001624B6" w:rsidRDefault="001550E3" w:rsidP="00A929F1">
            <w:pPr>
              <w:rPr>
                <w:rFonts w:cstheme="minorHAnsi"/>
                <w:sz w:val="20"/>
                <w:szCs w:val="20"/>
              </w:rPr>
            </w:pPr>
          </w:p>
        </w:tc>
        <w:tc>
          <w:tcPr>
            <w:tcW w:w="2340" w:type="dxa"/>
          </w:tcPr>
          <w:p w14:paraId="29035DA4" w14:textId="77777777" w:rsidR="001550E3" w:rsidRPr="001624B6" w:rsidRDefault="001550E3" w:rsidP="00A929F1">
            <w:pPr>
              <w:rPr>
                <w:rFonts w:cstheme="minorHAnsi"/>
                <w:sz w:val="20"/>
                <w:szCs w:val="20"/>
              </w:rPr>
            </w:pPr>
          </w:p>
          <w:p w14:paraId="69B7DEB9" w14:textId="50D8D229" w:rsidR="00EC7F3B" w:rsidRPr="001624B6" w:rsidRDefault="00EC7F3B" w:rsidP="00A929F1">
            <w:pPr>
              <w:rPr>
                <w:rFonts w:cstheme="minorHAnsi"/>
                <w:sz w:val="20"/>
                <w:szCs w:val="20"/>
              </w:rPr>
            </w:pPr>
          </w:p>
        </w:tc>
      </w:tr>
      <w:tr w:rsidR="001550E3" w:rsidRPr="001624B6" w14:paraId="385E3F65" w14:textId="77777777" w:rsidTr="001550E3">
        <w:tc>
          <w:tcPr>
            <w:tcW w:w="8005" w:type="dxa"/>
          </w:tcPr>
          <w:p w14:paraId="61C188F1" w14:textId="5438BD8A" w:rsidR="001550E3" w:rsidRPr="001624B6" w:rsidRDefault="001550E3" w:rsidP="00A929F1">
            <w:pPr>
              <w:rPr>
                <w:rFonts w:cstheme="minorHAnsi"/>
                <w:sz w:val="20"/>
                <w:szCs w:val="20"/>
              </w:rPr>
            </w:pPr>
          </w:p>
        </w:tc>
        <w:tc>
          <w:tcPr>
            <w:tcW w:w="2340" w:type="dxa"/>
          </w:tcPr>
          <w:p w14:paraId="09AD28C7" w14:textId="77777777" w:rsidR="001550E3" w:rsidRPr="001624B6" w:rsidRDefault="001550E3" w:rsidP="00A929F1">
            <w:pPr>
              <w:rPr>
                <w:rFonts w:cstheme="minorHAnsi"/>
                <w:sz w:val="20"/>
                <w:szCs w:val="20"/>
              </w:rPr>
            </w:pPr>
          </w:p>
          <w:p w14:paraId="2968E677" w14:textId="3424FA90" w:rsidR="00EC7F3B" w:rsidRPr="001624B6" w:rsidRDefault="00EC7F3B" w:rsidP="00A929F1">
            <w:pPr>
              <w:rPr>
                <w:rFonts w:cstheme="minorHAnsi"/>
                <w:sz w:val="20"/>
                <w:szCs w:val="20"/>
              </w:rPr>
            </w:pPr>
          </w:p>
        </w:tc>
      </w:tr>
      <w:tr w:rsidR="001550E3" w:rsidRPr="001624B6" w14:paraId="47F907D9" w14:textId="77777777" w:rsidTr="001550E3">
        <w:tc>
          <w:tcPr>
            <w:tcW w:w="8005" w:type="dxa"/>
          </w:tcPr>
          <w:p w14:paraId="12B2C934" w14:textId="0CF2BF12" w:rsidR="001550E3" w:rsidRPr="001624B6" w:rsidRDefault="001550E3" w:rsidP="00A929F1">
            <w:pPr>
              <w:rPr>
                <w:rFonts w:cstheme="minorHAnsi"/>
                <w:sz w:val="20"/>
                <w:szCs w:val="20"/>
              </w:rPr>
            </w:pPr>
          </w:p>
        </w:tc>
        <w:tc>
          <w:tcPr>
            <w:tcW w:w="2340" w:type="dxa"/>
          </w:tcPr>
          <w:p w14:paraId="02CE473E" w14:textId="77777777" w:rsidR="001550E3" w:rsidRPr="001624B6" w:rsidRDefault="001550E3" w:rsidP="00A929F1">
            <w:pPr>
              <w:rPr>
                <w:rFonts w:cstheme="minorHAnsi"/>
                <w:sz w:val="20"/>
                <w:szCs w:val="20"/>
              </w:rPr>
            </w:pPr>
          </w:p>
          <w:p w14:paraId="13B5FEB4" w14:textId="2CF309DE" w:rsidR="00EC7F3B" w:rsidRPr="001624B6" w:rsidRDefault="00EC7F3B" w:rsidP="00A929F1">
            <w:pPr>
              <w:rPr>
                <w:rFonts w:cstheme="minorHAnsi"/>
                <w:sz w:val="20"/>
                <w:szCs w:val="20"/>
              </w:rPr>
            </w:pPr>
          </w:p>
        </w:tc>
      </w:tr>
    </w:tbl>
    <w:p w14:paraId="63436BDB" w14:textId="61E5EC56" w:rsidR="00F30D06" w:rsidRPr="001624B6" w:rsidRDefault="00F30D06" w:rsidP="00F30D06">
      <w:pPr>
        <w:rPr>
          <w:rFonts w:cstheme="minorHAnsi"/>
          <w:b/>
          <w:sz w:val="20"/>
          <w:szCs w:val="20"/>
        </w:rPr>
      </w:pPr>
      <w:r w:rsidRPr="001624B6">
        <w:rPr>
          <w:rFonts w:cstheme="minorHAnsi"/>
          <w:b/>
          <w:sz w:val="20"/>
          <w:szCs w:val="20"/>
        </w:rPr>
        <w:t>*The MSA for this course will specifically measure</w:t>
      </w:r>
      <w:r w:rsidR="00D846FE" w:rsidRPr="001624B6">
        <w:rPr>
          <w:rFonts w:cstheme="minorHAnsi"/>
          <w:b/>
          <w:sz w:val="20"/>
          <w:szCs w:val="20"/>
        </w:rPr>
        <w:t>/assess ILO</w:t>
      </w:r>
    </w:p>
    <w:p w14:paraId="17646A55" w14:textId="2F5FA363" w:rsidR="00EC7F3B" w:rsidRPr="001624B6" w:rsidRDefault="00AD2209" w:rsidP="00D7366E">
      <w:pPr>
        <w:spacing w:after="0" w:line="240" w:lineRule="auto"/>
        <w:rPr>
          <w:rFonts w:cstheme="minorHAnsi"/>
          <w:b/>
          <w:sz w:val="20"/>
          <w:szCs w:val="20"/>
        </w:rPr>
      </w:pPr>
      <w:r w:rsidRPr="001624B6">
        <w:rPr>
          <w:rFonts w:cstheme="minorHAnsi"/>
          <w:b/>
          <w:sz w:val="20"/>
          <w:szCs w:val="20"/>
        </w:rPr>
        <w:t>Academic Calendar</w:t>
      </w:r>
    </w:p>
    <w:p w14:paraId="47840925" w14:textId="109514A9" w:rsidR="00AD2209" w:rsidRPr="001624B6" w:rsidRDefault="0032715B" w:rsidP="00D7366E">
      <w:pPr>
        <w:spacing w:after="0" w:line="240" w:lineRule="auto"/>
        <w:rPr>
          <w:rFonts w:cstheme="minorHAnsi"/>
          <w:sz w:val="20"/>
          <w:szCs w:val="20"/>
        </w:rPr>
      </w:pPr>
      <w:hyperlink r:id="rId20" w:history="1">
        <w:r w:rsidR="00AD2209" w:rsidRPr="001624B6">
          <w:rPr>
            <w:rStyle w:val="Hyperlink"/>
            <w:rFonts w:cstheme="minorHAnsi"/>
            <w:sz w:val="20"/>
            <w:szCs w:val="20"/>
          </w:rPr>
          <w:t>http://www.asun.edu/catalogs</w:t>
        </w:r>
      </w:hyperlink>
      <w:r w:rsidR="00AD2209" w:rsidRPr="001624B6">
        <w:rPr>
          <w:rFonts w:cstheme="minorHAnsi"/>
          <w:sz w:val="20"/>
          <w:szCs w:val="20"/>
        </w:rPr>
        <w:t xml:space="preserve"> </w:t>
      </w:r>
    </w:p>
    <w:p w14:paraId="271F95D8" w14:textId="77777777" w:rsidR="003D7141" w:rsidRPr="001624B6" w:rsidRDefault="003D7141" w:rsidP="00D7366E">
      <w:pPr>
        <w:spacing w:after="0" w:line="240" w:lineRule="auto"/>
        <w:rPr>
          <w:rFonts w:cstheme="minorHAnsi"/>
          <w:sz w:val="20"/>
          <w:szCs w:val="20"/>
        </w:rPr>
      </w:pPr>
    </w:p>
    <w:p w14:paraId="270AA451" w14:textId="3670B64A" w:rsidR="007A525A" w:rsidRPr="001624B6" w:rsidRDefault="007A525A" w:rsidP="00D7366E">
      <w:pPr>
        <w:spacing w:after="0" w:line="240" w:lineRule="auto"/>
        <w:rPr>
          <w:rFonts w:cstheme="minorHAnsi"/>
          <w:b/>
          <w:sz w:val="20"/>
          <w:szCs w:val="20"/>
          <w:lang w:val="de-DE"/>
        </w:rPr>
      </w:pPr>
      <w:r w:rsidRPr="001624B6">
        <w:rPr>
          <w:rFonts w:cstheme="minorHAnsi"/>
          <w:b/>
          <w:sz w:val="20"/>
          <w:szCs w:val="20"/>
          <w:lang w:val="de-DE"/>
        </w:rPr>
        <w:t>Finals Schedule</w:t>
      </w:r>
    </w:p>
    <w:p w14:paraId="7D8A91D6" w14:textId="77777777" w:rsidR="00D344DB" w:rsidRPr="001624B6" w:rsidRDefault="0032715B" w:rsidP="00D344DB">
      <w:pPr>
        <w:spacing w:after="0" w:line="240" w:lineRule="auto"/>
        <w:rPr>
          <w:rFonts w:cstheme="minorHAnsi"/>
          <w:sz w:val="20"/>
          <w:szCs w:val="20"/>
          <w:lang w:val="de-DE"/>
        </w:rPr>
      </w:pPr>
      <w:hyperlink r:id="rId21" w:history="1">
        <w:r w:rsidR="00D344DB" w:rsidRPr="001624B6">
          <w:rPr>
            <w:rStyle w:val="Hyperlink"/>
            <w:rFonts w:cstheme="minorHAnsi"/>
            <w:sz w:val="20"/>
            <w:szCs w:val="20"/>
            <w:lang w:val="de-DE"/>
          </w:rPr>
          <w:t>http://www.asun.edu/catalogs</w:t>
        </w:r>
      </w:hyperlink>
      <w:r w:rsidR="00D344DB" w:rsidRPr="001624B6">
        <w:rPr>
          <w:rFonts w:cstheme="minorHAnsi"/>
          <w:sz w:val="20"/>
          <w:szCs w:val="20"/>
          <w:lang w:val="de-DE"/>
        </w:rPr>
        <w:t xml:space="preserve"> </w:t>
      </w:r>
    </w:p>
    <w:p w14:paraId="5ED27E53" w14:textId="729DD25F" w:rsidR="00D344DB" w:rsidRPr="001624B6" w:rsidRDefault="00D344DB" w:rsidP="00D7366E">
      <w:pPr>
        <w:spacing w:after="0" w:line="240" w:lineRule="auto"/>
        <w:rPr>
          <w:rFonts w:cstheme="minorHAnsi"/>
          <w:sz w:val="20"/>
          <w:szCs w:val="20"/>
          <w:lang w:val="de-DE"/>
        </w:rPr>
      </w:pPr>
    </w:p>
    <w:p w14:paraId="59229013" w14:textId="77777777" w:rsidR="00CA7931" w:rsidRPr="001624B6" w:rsidRDefault="00CA7931" w:rsidP="00D7366E">
      <w:pPr>
        <w:spacing w:after="0" w:line="240" w:lineRule="auto"/>
        <w:rPr>
          <w:rFonts w:cstheme="minorHAnsi"/>
          <w:b/>
          <w:sz w:val="20"/>
          <w:szCs w:val="20"/>
        </w:rPr>
      </w:pPr>
    </w:p>
    <w:p w14:paraId="79AA623B" w14:textId="5C703EB5" w:rsidR="00D7366E" w:rsidRPr="001624B6" w:rsidRDefault="00D7366E" w:rsidP="00D7366E">
      <w:pPr>
        <w:spacing w:after="0" w:line="240" w:lineRule="auto"/>
        <w:rPr>
          <w:rFonts w:cstheme="minorHAnsi"/>
          <w:b/>
          <w:sz w:val="20"/>
          <w:szCs w:val="20"/>
        </w:rPr>
      </w:pPr>
      <w:r w:rsidRPr="001624B6">
        <w:rPr>
          <w:rFonts w:cstheme="minorHAnsi"/>
          <w:b/>
          <w:sz w:val="20"/>
          <w:szCs w:val="20"/>
        </w:rPr>
        <w:t>Disclaimer</w:t>
      </w:r>
    </w:p>
    <w:p w14:paraId="2C3EC670" w14:textId="2596D96B" w:rsidR="00D7366E" w:rsidRPr="001624B6" w:rsidRDefault="00D7366E" w:rsidP="003D7141">
      <w:pPr>
        <w:pStyle w:val="Footer"/>
        <w:rPr>
          <w:rFonts w:cstheme="minorHAnsi"/>
          <w:sz w:val="20"/>
          <w:szCs w:val="20"/>
        </w:rPr>
      </w:pPr>
      <w:r w:rsidRPr="001624B6">
        <w:rPr>
          <w:rFonts w:cstheme="minorHAnsi"/>
          <w:sz w:val="20"/>
          <w:szCs w:val="20"/>
        </w:rPr>
        <w:t>This syllabus and all documents associated with the syllabus are considered a contract between the student and the instructor. Students are expected to carefully read and review the syllabus and all associated documents in order to be familiar with course expectations and policies. This syllabus is subject to change at the discretion of the instructor, who will inform students of any changes. Students are responsible for keeping up with any changes.</w:t>
      </w:r>
    </w:p>
    <w:p w14:paraId="75A7543B" w14:textId="767CE9F8" w:rsidR="0067734A" w:rsidRPr="001624B6" w:rsidRDefault="0067734A" w:rsidP="003D7141">
      <w:pPr>
        <w:pStyle w:val="Footer"/>
        <w:rPr>
          <w:rFonts w:cstheme="minorHAnsi"/>
          <w:b/>
          <w:color w:val="A6A6A6" w:themeColor="background1" w:themeShade="A6"/>
          <w:sz w:val="20"/>
          <w:szCs w:val="20"/>
        </w:rPr>
      </w:pPr>
    </w:p>
    <w:sectPr w:rsidR="0067734A" w:rsidRPr="001624B6" w:rsidSect="005F0532">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AACF" w14:textId="77777777" w:rsidR="0032715B" w:rsidRDefault="0032715B" w:rsidP="00CE2C76">
      <w:pPr>
        <w:spacing w:after="0" w:line="240" w:lineRule="auto"/>
      </w:pPr>
      <w:r>
        <w:separator/>
      </w:r>
    </w:p>
  </w:endnote>
  <w:endnote w:type="continuationSeparator" w:id="0">
    <w:p w14:paraId="652A0234" w14:textId="77777777" w:rsidR="0032715B" w:rsidRDefault="0032715B" w:rsidP="00CE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1114236"/>
      <w:docPartObj>
        <w:docPartGallery w:val="Page Numbers (Bottom of Page)"/>
        <w:docPartUnique/>
      </w:docPartObj>
    </w:sdtPr>
    <w:sdtEndPr>
      <w:rPr>
        <w:rFonts w:asciiTheme="minorHAnsi" w:hAnsiTheme="minorHAnsi" w:cstheme="minorHAnsi"/>
        <w:sz w:val="20"/>
        <w:szCs w:val="20"/>
      </w:rPr>
    </w:sdtEndPr>
    <w:sdtContent>
      <w:sdt>
        <w:sdtPr>
          <w:rPr>
            <w:rFonts w:ascii="Times New Roman" w:hAnsi="Times New Roman" w:cs="Times New Roman"/>
          </w:rPr>
          <w:id w:val="860082579"/>
          <w:docPartObj>
            <w:docPartGallery w:val="Page Numbers (Top of Page)"/>
            <w:docPartUnique/>
          </w:docPartObj>
        </w:sdtPr>
        <w:sdtEndPr>
          <w:rPr>
            <w:rFonts w:asciiTheme="minorHAnsi" w:hAnsiTheme="minorHAnsi" w:cstheme="minorHAnsi"/>
            <w:sz w:val="20"/>
            <w:szCs w:val="20"/>
          </w:rPr>
        </w:sdtEndPr>
        <w:sdtContent>
          <w:p w14:paraId="5C66B2B2" w14:textId="0730CA04" w:rsidR="000C0847" w:rsidRPr="001624B6" w:rsidRDefault="00EC7F3B" w:rsidP="008065D7">
            <w:pPr>
              <w:pStyle w:val="Footer"/>
              <w:rPr>
                <w:rFonts w:cstheme="minorHAnsi"/>
                <w:sz w:val="20"/>
                <w:szCs w:val="20"/>
              </w:rPr>
            </w:pPr>
            <w:r w:rsidRPr="001624B6">
              <w:rPr>
                <w:rFonts w:cstheme="minorHAnsi"/>
                <w:sz w:val="20"/>
                <w:szCs w:val="20"/>
              </w:rPr>
              <w:t>Last name of Faculty</w:t>
            </w:r>
            <w:r w:rsidR="00A929F1" w:rsidRPr="001624B6">
              <w:rPr>
                <w:rFonts w:cstheme="minorHAnsi"/>
                <w:sz w:val="20"/>
                <w:szCs w:val="20"/>
              </w:rPr>
              <w:t xml:space="preserve">, </w:t>
            </w:r>
            <w:r w:rsidRPr="001624B6">
              <w:rPr>
                <w:rFonts w:cstheme="minorHAnsi"/>
                <w:sz w:val="20"/>
                <w:szCs w:val="20"/>
              </w:rPr>
              <w:t>Semester</w:t>
            </w:r>
            <w:r w:rsidR="000C0847" w:rsidRPr="001624B6">
              <w:rPr>
                <w:rFonts w:cstheme="minorHAnsi"/>
                <w:sz w:val="20"/>
                <w:szCs w:val="20"/>
              </w:rPr>
              <w:tab/>
            </w:r>
            <w:r w:rsidR="000C0847" w:rsidRPr="001624B6">
              <w:rPr>
                <w:rFonts w:cstheme="minorHAnsi"/>
                <w:sz w:val="20"/>
                <w:szCs w:val="20"/>
              </w:rPr>
              <w:tab/>
              <w:t xml:space="preserve">Page </w:t>
            </w:r>
            <w:r w:rsidR="000C0847" w:rsidRPr="001624B6">
              <w:rPr>
                <w:rFonts w:cstheme="minorHAnsi"/>
                <w:b/>
                <w:bCs/>
                <w:sz w:val="20"/>
                <w:szCs w:val="20"/>
              </w:rPr>
              <w:fldChar w:fldCharType="begin"/>
            </w:r>
            <w:r w:rsidR="000C0847" w:rsidRPr="001624B6">
              <w:rPr>
                <w:rFonts w:cstheme="minorHAnsi"/>
                <w:b/>
                <w:bCs/>
                <w:sz w:val="20"/>
                <w:szCs w:val="20"/>
              </w:rPr>
              <w:instrText xml:space="preserve"> PAGE </w:instrText>
            </w:r>
            <w:r w:rsidR="000C0847" w:rsidRPr="001624B6">
              <w:rPr>
                <w:rFonts w:cstheme="minorHAnsi"/>
                <w:b/>
                <w:bCs/>
                <w:sz w:val="20"/>
                <w:szCs w:val="20"/>
              </w:rPr>
              <w:fldChar w:fldCharType="separate"/>
            </w:r>
            <w:r w:rsidR="0032715B">
              <w:rPr>
                <w:rFonts w:cstheme="minorHAnsi"/>
                <w:b/>
                <w:bCs/>
                <w:noProof/>
                <w:sz w:val="20"/>
                <w:szCs w:val="20"/>
              </w:rPr>
              <w:t>1</w:t>
            </w:r>
            <w:r w:rsidR="000C0847" w:rsidRPr="001624B6">
              <w:rPr>
                <w:rFonts w:cstheme="minorHAnsi"/>
                <w:b/>
                <w:bCs/>
                <w:sz w:val="20"/>
                <w:szCs w:val="20"/>
              </w:rPr>
              <w:fldChar w:fldCharType="end"/>
            </w:r>
            <w:r w:rsidR="000C0847" w:rsidRPr="001624B6">
              <w:rPr>
                <w:rFonts w:cstheme="minorHAnsi"/>
                <w:sz w:val="20"/>
                <w:szCs w:val="20"/>
              </w:rPr>
              <w:t xml:space="preserve"> of </w:t>
            </w:r>
            <w:r w:rsidR="000C0847" w:rsidRPr="001624B6">
              <w:rPr>
                <w:rFonts w:cstheme="minorHAnsi"/>
                <w:b/>
                <w:bCs/>
                <w:sz w:val="20"/>
                <w:szCs w:val="20"/>
              </w:rPr>
              <w:fldChar w:fldCharType="begin"/>
            </w:r>
            <w:r w:rsidR="000C0847" w:rsidRPr="001624B6">
              <w:rPr>
                <w:rFonts w:cstheme="minorHAnsi"/>
                <w:b/>
                <w:bCs/>
                <w:sz w:val="20"/>
                <w:szCs w:val="20"/>
              </w:rPr>
              <w:instrText xml:space="preserve"> NUMPAGES  </w:instrText>
            </w:r>
            <w:r w:rsidR="000C0847" w:rsidRPr="001624B6">
              <w:rPr>
                <w:rFonts w:cstheme="minorHAnsi"/>
                <w:b/>
                <w:bCs/>
                <w:sz w:val="20"/>
                <w:szCs w:val="20"/>
              </w:rPr>
              <w:fldChar w:fldCharType="separate"/>
            </w:r>
            <w:r w:rsidR="0032715B">
              <w:rPr>
                <w:rFonts w:cstheme="minorHAnsi"/>
                <w:b/>
                <w:bCs/>
                <w:noProof/>
                <w:sz w:val="20"/>
                <w:szCs w:val="20"/>
              </w:rPr>
              <w:t>1</w:t>
            </w:r>
            <w:r w:rsidR="000C0847" w:rsidRPr="001624B6">
              <w:rPr>
                <w:rFonts w:cstheme="minorHAnsi"/>
                <w:b/>
                <w:bCs/>
                <w:sz w:val="20"/>
                <w:szCs w:val="20"/>
              </w:rPr>
              <w:fldChar w:fldCharType="end"/>
            </w:r>
          </w:p>
          <w:p w14:paraId="250A59B8" w14:textId="3F8B71F3" w:rsidR="00A929F1" w:rsidRPr="001624B6" w:rsidRDefault="0067734A" w:rsidP="008065D7">
            <w:pPr>
              <w:pStyle w:val="Footer"/>
              <w:rPr>
                <w:rFonts w:cstheme="minorHAnsi"/>
                <w:sz w:val="20"/>
                <w:szCs w:val="20"/>
              </w:rPr>
            </w:pPr>
            <w:r w:rsidRPr="001624B6">
              <w:rPr>
                <w:rFonts w:cstheme="minorHAnsi"/>
                <w:color w:val="A6A6A6" w:themeColor="background1" w:themeShade="A6"/>
                <w:sz w:val="20"/>
                <w:szCs w:val="20"/>
              </w:rPr>
              <w:t xml:space="preserve">Revision Date: </w:t>
            </w:r>
            <w:r w:rsidR="006A6A13" w:rsidRPr="001624B6">
              <w:rPr>
                <w:rFonts w:cstheme="minorHAnsi"/>
                <w:color w:val="A6A6A6" w:themeColor="background1" w:themeShade="A6"/>
                <w:sz w:val="20"/>
                <w:szCs w:val="20"/>
              </w:rPr>
              <w:t>06/2</w:t>
            </w:r>
            <w:r w:rsidR="00FA7AD9" w:rsidRPr="001624B6">
              <w:rPr>
                <w:rFonts w:cstheme="minorHAnsi"/>
                <w:color w:val="A6A6A6" w:themeColor="background1" w:themeShade="A6"/>
                <w:sz w:val="20"/>
                <w:szCs w:val="20"/>
              </w:rPr>
              <w:t>8</w:t>
            </w:r>
            <w:r w:rsidR="006A6A13" w:rsidRPr="001624B6">
              <w:rPr>
                <w:rFonts w:cstheme="minorHAnsi"/>
                <w:color w:val="A6A6A6" w:themeColor="background1" w:themeShade="A6"/>
                <w:sz w:val="20"/>
                <w:szCs w:val="20"/>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F4D5" w14:textId="77777777" w:rsidR="0032715B" w:rsidRDefault="0032715B" w:rsidP="00CE2C76">
      <w:pPr>
        <w:spacing w:after="0" w:line="240" w:lineRule="auto"/>
      </w:pPr>
      <w:r>
        <w:separator/>
      </w:r>
    </w:p>
  </w:footnote>
  <w:footnote w:type="continuationSeparator" w:id="0">
    <w:p w14:paraId="5EF08F0C" w14:textId="77777777" w:rsidR="0032715B" w:rsidRDefault="0032715B" w:rsidP="00CE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FE08" w14:textId="6486DC4F" w:rsidR="00A929F1" w:rsidRDefault="00DA512F" w:rsidP="00464CED">
    <w:pPr>
      <w:pStyle w:val="Header"/>
    </w:pPr>
    <w:r>
      <w:rPr>
        <w:noProof/>
      </w:rPr>
      <w:drawing>
        <wp:inline distT="0" distB="0" distL="0" distR="0" wp14:anchorId="24BEADC6" wp14:editId="535B8E75">
          <wp:extent cx="2559050" cy="504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B Syllabus Header AY 2018-2019.jpg"/>
                  <pic:cNvPicPr/>
                </pic:nvPicPr>
                <pic:blipFill>
                  <a:blip r:embed="rId1">
                    <a:extLst>
                      <a:ext uri="{28A0092B-C50C-407E-A947-70E740481C1C}">
                        <a14:useLocalDpi xmlns:a14="http://schemas.microsoft.com/office/drawing/2010/main" val="0"/>
                      </a:ext>
                    </a:extLst>
                  </a:blip>
                  <a:stretch>
                    <a:fillRect/>
                  </a:stretch>
                </pic:blipFill>
                <pic:spPr>
                  <a:xfrm>
                    <a:off x="0" y="0"/>
                    <a:ext cx="2655729" cy="523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A"/>
    <w:multiLevelType w:val="multilevel"/>
    <w:tmpl w:val="0000089D"/>
    <w:lvl w:ilvl="0">
      <w:start w:val="1"/>
      <w:numFmt w:val="upperLetter"/>
      <w:lvlText w:val="%1."/>
      <w:lvlJc w:val="left"/>
      <w:pPr>
        <w:ind w:left="580" w:hanging="260"/>
      </w:pPr>
      <w:rPr>
        <w:rFonts w:ascii="Century Gothic" w:hAnsi="Century Gothic" w:cs="Century Gothic"/>
        <w:b/>
        <w:bCs/>
        <w:color w:val="231F20"/>
        <w:w w:val="99"/>
        <w:sz w:val="20"/>
        <w:szCs w:val="20"/>
      </w:rPr>
    </w:lvl>
    <w:lvl w:ilvl="1">
      <w:start w:val="1"/>
      <w:numFmt w:val="decimal"/>
      <w:lvlText w:val="%2."/>
      <w:lvlJc w:val="left"/>
      <w:pPr>
        <w:ind w:left="1040" w:hanging="360"/>
      </w:pPr>
      <w:rPr>
        <w:rFonts w:ascii="Century Gothic" w:hAnsi="Century Gothic" w:cs="Century Gothic"/>
        <w:b w:val="0"/>
        <w:bCs w:val="0"/>
        <w:color w:val="231F20"/>
        <w:spacing w:val="-1"/>
        <w:sz w:val="20"/>
        <w:szCs w:val="20"/>
      </w:rPr>
    </w:lvl>
    <w:lvl w:ilvl="2">
      <w:numFmt w:val="bullet"/>
      <w:lvlText w:val="•"/>
      <w:lvlJc w:val="left"/>
      <w:pPr>
        <w:ind w:left="1040" w:hanging="360"/>
      </w:pPr>
    </w:lvl>
    <w:lvl w:ilvl="3">
      <w:numFmt w:val="bullet"/>
      <w:lvlText w:val="•"/>
      <w:lvlJc w:val="left"/>
      <w:pPr>
        <w:ind w:left="1775" w:hanging="360"/>
      </w:pPr>
    </w:lvl>
    <w:lvl w:ilvl="4">
      <w:numFmt w:val="bullet"/>
      <w:lvlText w:val="•"/>
      <w:lvlJc w:val="left"/>
      <w:pPr>
        <w:ind w:left="2510" w:hanging="360"/>
      </w:pPr>
    </w:lvl>
    <w:lvl w:ilvl="5">
      <w:numFmt w:val="bullet"/>
      <w:lvlText w:val="•"/>
      <w:lvlJc w:val="left"/>
      <w:pPr>
        <w:ind w:left="3245" w:hanging="360"/>
      </w:pPr>
    </w:lvl>
    <w:lvl w:ilvl="6">
      <w:numFmt w:val="bullet"/>
      <w:lvlText w:val="•"/>
      <w:lvlJc w:val="left"/>
      <w:pPr>
        <w:ind w:left="3980" w:hanging="360"/>
      </w:pPr>
    </w:lvl>
    <w:lvl w:ilvl="7">
      <w:numFmt w:val="bullet"/>
      <w:lvlText w:val="•"/>
      <w:lvlJc w:val="left"/>
      <w:pPr>
        <w:ind w:left="4715" w:hanging="360"/>
      </w:pPr>
    </w:lvl>
    <w:lvl w:ilvl="8">
      <w:numFmt w:val="bullet"/>
      <w:lvlText w:val="•"/>
      <w:lvlJc w:val="left"/>
      <w:pPr>
        <w:ind w:left="5450" w:hanging="360"/>
      </w:pPr>
    </w:lvl>
  </w:abstractNum>
  <w:abstractNum w:abstractNumId="1" w15:restartNumberingAfterBreak="0">
    <w:nsid w:val="0000041B"/>
    <w:multiLevelType w:val="multilevel"/>
    <w:tmpl w:val="0000089E"/>
    <w:lvl w:ilvl="0">
      <w:start w:val="1"/>
      <w:numFmt w:val="decimal"/>
      <w:lvlText w:val="%1."/>
      <w:lvlJc w:val="left"/>
      <w:pPr>
        <w:ind w:left="1040" w:hanging="360"/>
      </w:pPr>
      <w:rPr>
        <w:rFonts w:ascii="Century Gothic" w:hAnsi="Century Gothic" w:cs="Century Gothic"/>
        <w:b w:val="0"/>
        <w:bCs w:val="0"/>
        <w:color w:val="231F20"/>
        <w:spacing w:val="-1"/>
        <w:sz w:val="20"/>
        <w:szCs w:val="20"/>
      </w:rPr>
    </w:lvl>
    <w:lvl w:ilvl="1">
      <w:numFmt w:val="bullet"/>
      <w:lvlText w:val="•"/>
      <w:lvlJc w:val="left"/>
      <w:pPr>
        <w:ind w:left="1628" w:hanging="360"/>
      </w:pPr>
    </w:lvl>
    <w:lvl w:ilvl="2">
      <w:numFmt w:val="bullet"/>
      <w:lvlText w:val="•"/>
      <w:lvlJc w:val="left"/>
      <w:pPr>
        <w:ind w:left="2216" w:hanging="360"/>
      </w:pPr>
    </w:lvl>
    <w:lvl w:ilvl="3">
      <w:numFmt w:val="bullet"/>
      <w:lvlText w:val="•"/>
      <w:lvlJc w:val="left"/>
      <w:pPr>
        <w:ind w:left="2804" w:hanging="360"/>
      </w:pPr>
    </w:lvl>
    <w:lvl w:ilvl="4">
      <w:numFmt w:val="bullet"/>
      <w:lvlText w:val="•"/>
      <w:lvlJc w:val="left"/>
      <w:pPr>
        <w:ind w:left="3392" w:hanging="360"/>
      </w:pPr>
    </w:lvl>
    <w:lvl w:ilvl="5">
      <w:numFmt w:val="bullet"/>
      <w:lvlText w:val="•"/>
      <w:lvlJc w:val="left"/>
      <w:pPr>
        <w:ind w:left="3980" w:hanging="360"/>
      </w:pPr>
    </w:lvl>
    <w:lvl w:ilvl="6">
      <w:numFmt w:val="bullet"/>
      <w:lvlText w:val="•"/>
      <w:lvlJc w:val="left"/>
      <w:pPr>
        <w:ind w:left="4568" w:hanging="360"/>
      </w:pPr>
    </w:lvl>
    <w:lvl w:ilvl="7">
      <w:numFmt w:val="bullet"/>
      <w:lvlText w:val="•"/>
      <w:lvlJc w:val="left"/>
      <w:pPr>
        <w:ind w:left="5156" w:hanging="360"/>
      </w:pPr>
    </w:lvl>
    <w:lvl w:ilvl="8">
      <w:numFmt w:val="bullet"/>
      <w:lvlText w:val="•"/>
      <w:lvlJc w:val="left"/>
      <w:pPr>
        <w:ind w:left="5744" w:hanging="360"/>
      </w:pPr>
    </w:lvl>
  </w:abstractNum>
  <w:abstractNum w:abstractNumId="2" w15:restartNumberingAfterBreak="0">
    <w:nsid w:val="0000041C"/>
    <w:multiLevelType w:val="multilevel"/>
    <w:tmpl w:val="0000089F"/>
    <w:lvl w:ilvl="0">
      <w:start w:val="1"/>
      <w:numFmt w:val="decimal"/>
      <w:lvlText w:val="%1."/>
      <w:lvlJc w:val="left"/>
      <w:pPr>
        <w:ind w:left="820" w:hanging="360"/>
      </w:pPr>
      <w:rPr>
        <w:rFonts w:ascii="Century Gothic" w:hAnsi="Century Gothic" w:cs="Century Gothic"/>
        <w:b w:val="0"/>
        <w:bCs w:val="0"/>
        <w:color w:val="231F20"/>
        <w:spacing w:val="-1"/>
        <w:sz w:val="20"/>
        <w:szCs w:val="20"/>
      </w:rPr>
    </w:lvl>
    <w:lvl w:ilvl="1">
      <w:numFmt w:val="bullet"/>
      <w:lvlText w:val="•"/>
      <w:lvlJc w:val="left"/>
      <w:pPr>
        <w:ind w:left="1428" w:hanging="360"/>
      </w:pPr>
    </w:lvl>
    <w:lvl w:ilvl="2">
      <w:numFmt w:val="bullet"/>
      <w:lvlText w:val="•"/>
      <w:lvlJc w:val="left"/>
      <w:pPr>
        <w:ind w:left="2036" w:hanging="360"/>
      </w:pPr>
    </w:lvl>
    <w:lvl w:ilvl="3">
      <w:numFmt w:val="bullet"/>
      <w:lvlText w:val="•"/>
      <w:lvlJc w:val="left"/>
      <w:pPr>
        <w:ind w:left="2644" w:hanging="360"/>
      </w:pPr>
    </w:lvl>
    <w:lvl w:ilvl="4">
      <w:numFmt w:val="bullet"/>
      <w:lvlText w:val="•"/>
      <w:lvlJc w:val="left"/>
      <w:pPr>
        <w:ind w:left="3252" w:hanging="360"/>
      </w:pPr>
    </w:lvl>
    <w:lvl w:ilvl="5">
      <w:numFmt w:val="bullet"/>
      <w:lvlText w:val="•"/>
      <w:lvlJc w:val="left"/>
      <w:pPr>
        <w:ind w:left="3860" w:hanging="360"/>
      </w:pPr>
    </w:lvl>
    <w:lvl w:ilvl="6">
      <w:numFmt w:val="bullet"/>
      <w:lvlText w:val="•"/>
      <w:lvlJc w:val="left"/>
      <w:pPr>
        <w:ind w:left="4468" w:hanging="360"/>
      </w:pPr>
    </w:lvl>
    <w:lvl w:ilvl="7">
      <w:numFmt w:val="bullet"/>
      <w:lvlText w:val="•"/>
      <w:lvlJc w:val="left"/>
      <w:pPr>
        <w:ind w:left="5076" w:hanging="360"/>
      </w:pPr>
    </w:lvl>
    <w:lvl w:ilvl="8">
      <w:numFmt w:val="bullet"/>
      <w:lvlText w:val="•"/>
      <w:lvlJc w:val="left"/>
      <w:pPr>
        <w:ind w:left="5684" w:hanging="360"/>
      </w:pPr>
    </w:lvl>
  </w:abstractNum>
  <w:abstractNum w:abstractNumId="3" w15:restartNumberingAfterBreak="0">
    <w:nsid w:val="035B7AFB"/>
    <w:multiLevelType w:val="hybridMultilevel"/>
    <w:tmpl w:val="AFF83732"/>
    <w:lvl w:ilvl="0" w:tplc="84A8BF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3E519B6"/>
    <w:multiLevelType w:val="hybridMultilevel"/>
    <w:tmpl w:val="039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A1874"/>
    <w:multiLevelType w:val="hybridMultilevel"/>
    <w:tmpl w:val="B944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45DD9"/>
    <w:multiLevelType w:val="hybridMultilevel"/>
    <w:tmpl w:val="143A3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35F99"/>
    <w:multiLevelType w:val="hybridMultilevel"/>
    <w:tmpl w:val="74CC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B2AFD"/>
    <w:multiLevelType w:val="hybridMultilevel"/>
    <w:tmpl w:val="D328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A09AB"/>
    <w:multiLevelType w:val="hybridMultilevel"/>
    <w:tmpl w:val="31A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44B2E"/>
    <w:multiLevelType w:val="hybridMultilevel"/>
    <w:tmpl w:val="BD760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171AB"/>
    <w:multiLevelType w:val="hybridMultilevel"/>
    <w:tmpl w:val="19A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F3A5A"/>
    <w:multiLevelType w:val="hybridMultilevel"/>
    <w:tmpl w:val="9D206178"/>
    <w:lvl w:ilvl="0" w:tplc="2ACC281E">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369A7"/>
    <w:multiLevelType w:val="hybridMultilevel"/>
    <w:tmpl w:val="12886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75BF"/>
    <w:multiLevelType w:val="hybridMultilevel"/>
    <w:tmpl w:val="FC1C6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7C781C"/>
    <w:multiLevelType w:val="hybridMultilevel"/>
    <w:tmpl w:val="2592B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67B99"/>
    <w:multiLevelType w:val="hybridMultilevel"/>
    <w:tmpl w:val="EB6E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27DA3"/>
    <w:multiLevelType w:val="hybridMultilevel"/>
    <w:tmpl w:val="86BEB1CA"/>
    <w:lvl w:ilvl="0" w:tplc="93FE1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E4F7B"/>
    <w:multiLevelType w:val="hybridMultilevel"/>
    <w:tmpl w:val="B8644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8"/>
  </w:num>
  <w:num w:numId="5">
    <w:abstractNumId w:val="2"/>
  </w:num>
  <w:num w:numId="6">
    <w:abstractNumId w:val="1"/>
  </w:num>
  <w:num w:numId="7">
    <w:abstractNumId w:val="0"/>
  </w:num>
  <w:num w:numId="8">
    <w:abstractNumId w:val="12"/>
  </w:num>
  <w:num w:numId="9">
    <w:abstractNumId w:val="3"/>
  </w:num>
  <w:num w:numId="10">
    <w:abstractNumId w:val="6"/>
  </w:num>
  <w:num w:numId="11">
    <w:abstractNumId w:val="8"/>
  </w:num>
  <w:num w:numId="12">
    <w:abstractNumId w:val="16"/>
  </w:num>
  <w:num w:numId="13">
    <w:abstractNumId w:val="14"/>
  </w:num>
  <w:num w:numId="14">
    <w:abstractNumId w:val="9"/>
  </w:num>
  <w:num w:numId="15">
    <w:abstractNumId w:val="7"/>
  </w:num>
  <w:num w:numId="16">
    <w:abstractNumId w:val="4"/>
  </w:num>
  <w:num w:numId="17">
    <w:abstractNumId w:val="11"/>
  </w:num>
  <w:num w:numId="18">
    <w:abstractNumId w:val="17"/>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MrE0NjU0sTAwNjRW0lEKTi0uzszPAykwMq4FABtDHUAtAAAA"/>
  </w:docVars>
  <w:rsids>
    <w:rsidRoot w:val="00CE2C76"/>
    <w:rsid w:val="00016799"/>
    <w:rsid w:val="0002769D"/>
    <w:rsid w:val="00031723"/>
    <w:rsid w:val="00037AA8"/>
    <w:rsid w:val="000701FA"/>
    <w:rsid w:val="00080770"/>
    <w:rsid w:val="00082FAB"/>
    <w:rsid w:val="00092B36"/>
    <w:rsid w:val="00097F1A"/>
    <w:rsid w:val="000A33F7"/>
    <w:rsid w:val="000C0847"/>
    <w:rsid w:val="000C0BBB"/>
    <w:rsid w:val="000C3927"/>
    <w:rsid w:val="000D3EAA"/>
    <w:rsid w:val="000F0969"/>
    <w:rsid w:val="00106B51"/>
    <w:rsid w:val="00133338"/>
    <w:rsid w:val="001422F5"/>
    <w:rsid w:val="001550E3"/>
    <w:rsid w:val="001624B6"/>
    <w:rsid w:val="00164F1F"/>
    <w:rsid w:val="001B322C"/>
    <w:rsid w:val="001B34E8"/>
    <w:rsid w:val="001E262A"/>
    <w:rsid w:val="001E78E8"/>
    <w:rsid w:val="001F0FD7"/>
    <w:rsid w:val="0020324B"/>
    <w:rsid w:val="00204043"/>
    <w:rsid w:val="00207C26"/>
    <w:rsid w:val="0021126E"/>
    <w:rsid w:val="00216AE6"/>
    <w:rsid w:val="002173FC"/>
    <w:rsid w:val="0023456D"/>
    <w:rsid w:val="00240A8A"/>
    <w:rsid w:val="0025499E"/>
    <w:rsid w:val="00270047"/>
    <w:rsid w:val="0027554C"/>
    <w:rsid w:val="00277F99"/>
    <w:rsid w:val="002A0802"/>
    <w:rsid w:val="002B4889"/>
    <w:rsid w:val="002B5984"/>
    <w:rsid w:val="002B6EE5"/>
    <w:rsid w:val="002C235C"/>
    <w:rsid w:val="002D004F"/>
    <w:rsid w:val="002D5164"/>
    <w:rsid w:val="002D5AA8"/>
    <w:rsid w:val="002E4DD5"/>
    <w:rsid w:val="002E590B"/>
    <w:rsid w:val="002F0A23"/>
    <w:rsid w:val="003050AB"/>
    <w:rsid w:val="00313771"/>
    <w:rsid w:val="0032715B"/>
    <w:rsid w:val="00344ABE"/>
    <w:rsid w:val="00346A01"/>
    <w:rsid w:val="003807D7"/>
    <w:rsid w:val="0039124D"/>
    <w:rsid w:val="00392845"/>
    <w:rsid w:val="003B59A3"/>
    <w:rsid w:val="003C45AC"/>
    <w:rsid w:val="003C7305"/>
    <w:rsid w:val="003D7141"/>
    <w:rsid w:val="003F4A86"/>
    <w:rsid w:val="0040131E"/>
    <w:rsid w:val="0045377C"/>
    <w:rsid w:val="0045466B"/>
    <w:rsid w:val="00456ECF"/>
    <w:rsid w:val="00464CED"/>
    <w:rsid w:val="00474CC8"/>
    <w:rsid w:val="004866C0"/>
    <w:rsid w:val="004938D7"/>
    <w:rsid w:val="004A15F0"/>
    <w:rsid w:val="004B4902"/>
    <w:rsid w:val="004C35E5"/>
    <w:rsid w:val="004C4C2A"/>
    <w:rsid w:val="004F1873"/>
    <w:rsid w:val="0052713F"/>
    <w:rsid w:val="005315BE"/>
    <w:rsid w:val="00540F5D"/>
    <w:rsid w:val="00575B3F"/>
    <w:rsid w:val="0057697F"/>
    <w:rsid w:val="0059659D"/>
    <w:rsid w:val="00596BE6"/>
    <w:rsid w:val="005B5775"/>
    <w:rsid w:val="005D7A08"/>
    <w:rsid w:val="005F0532"/>
    <w:rsid w:val="005F2EAD"/>
    <w:rsid w:val="00614B1D"/>
    <w:rsid w:val="00625529"/>
    <w:rsid w:val="00642AC8"/>
    <w:rsid w:val="00644B85"/>
    <w:rsid w:val="006515F0"/>
    <w:rsid w:val="00653161"/>
    <w:rsid w:val="0067734A"/>
    <w:rsid w:val="00680A2D"/>
    <w:rsid w:val="0068336F"/>
    <w:rsid w:val="006857BD"/>
    <w:rsid w:val="006914C7"/>
    <w:rsid w:val="006A6A13"/>
    <w:rsid w:val="006C74DB"/>
    <w:rsid w:val="006E38BF"/>
    <w:rsid w:val="006F272B"/>
    <w:rsid w:val="00700888"/>
    <w:rsid w:val="007025D5"/>
    <w:rsid w:val="00707FFC"/>
    <w:rsid w:val="007207AA"/>
    <w:rsid w:val="00731323"/>
    <w:rsid w:val="00747328"/>
    <w:rsid w:val="0077003A"/>
    <w:rsid w:val="00776EA6"/>
    <w:rsid w:val="0078254C"/>
    <w:rsid w:val="007A260F"/>
    <w:rsid w:val="007A525A"/>
    <w:rsid w:val="007B0032"/>
    <w:rsid w:val="007B47C4"/>
    <w:rsid w:val="007F4A91"/>
    <w:rsid w:val="008065D7"/>
    <w:rsid w:val="0084178B"/>
    <w:rsid w:val="0084442E"/>
    <w:rsid w:val="008477E0"/>
    <w:rsid w:val="00853BFD"/>
    <w:rsid w:val="008649E0"/>
    <w:rsid w:val="00880E9F"/>
    <w:rsid w:val="008A206E"/>
    <w:rsid w:val="008C7563"/>
    <w:rsid w:val="008D1E58"/>
    <w:rsid w:val="008E08B8"/>
    <w:rsid w:val="008E6A14"/>
    <w:rsid w:val="008F2CBA"/>
    <w:rsid w:val="008F39BB"/>
    <w:rsid w:val="008F67C9"/>
    <w:rsid w:val="0091378A"/>
    <w:rsid w:val="00926966"/>
    <w:rsid w:val="00945B3A"/>
    <w:rsid w:val="0095785F"/>
    <w:rsid w:val="00964B71"/>
    <w:rsid w:val="00984C93"/>
    <w:rsid w:val="00985C29"/>
    <w:rsid w:val="009869C9"/>
    <w:rsid w:val="009949B2"/>
    <w:rsid w:val="009C7CF6"/>
    <w:rsid w:val="009E06DE"/>
    <w:rsid w:val="009F1D66"/>
    <w:rsid w:val="009F6A19"/>
    <w:rsid w:val="00A1030F"/>
    <w:rsid w:val="00A7706C"/>
    <w:rsid w:val="00A86E4E"/>
    <w:rsid w:val="00A929F1"/>
    <w:rsid w:val="00AA50F1"/>
    <w:rsid w:val="00AB28E0"/>
    <w:rsid w:val="00AC6A97"/>
    <w:rsid w:val="00AD2209"/>
    <w:rsid w:val="00AD2413"/>
    <w:rsid w:val="00AD3BBA"/>
    <w:rsid w:val="00AE63F5"/>
    <w:rsid w:val="00B005FF"/>
    <w:rsid w:val="00B50D90"/>
    <w:rsid w:val="00B70EAE"/>
    <w:rsid w:val="00B84A0B"/>
    <w:rsid w:val="00BB287C"/>
    <w:rsid w:val="00BD05FE"/>
    <w:rsid w:val="00BE65E5"/>
    <w:rsid w:val="00BF726B"/>
    <w:rsid w:val="00C66339"/>
    <w:rsid w:val="00C714E5"/>
    <w:rsid w:val="00C7169E"/>
    <w:rsid w:val="00C75B3A"/>
    <w:rsid w:val="00CA7931"/>
    <w:rsid w:val="00CB5F0A"/>
    <w:rsid w:val="00CC3F6D"/>
    <w:rsid w:val="00CE2C76"/>
    <w:rsid w:val="00CF269D"/>
    <w:rsid w:val="00D145C5"/>
    <w:rsid w:val="00D344DB"/>
    <w:rsid w:val="00D5247B"/>
    <w:rsid w:val="00D52B8D"/>
    <w:rsid w:val="00D67000"/>
    <w:rsid w:val="00D7366E"/>
    <w:rsid w:val="00D8149F"/>
    <w:rsid w:val="00D846FE"/>
    <w:rsid w:val="00D84BFA"/>
    <w:rsid w:val="00D95D02"/>
    <w:rsid w:val="00DA512F"/>
    <w:rsid w:val="00DB498C"/>
    <w:rsid w:val="00DB7F93"/>
    <w:rsid w:val="00DC4D9B"/>
    <w:rsid w:val="00DE291B"/>
    <w:rsid w:val="00DE67DD"/>
    <w:rsid w:val="00DF157F"/>
    <w:rsid w:val="00DF5DE8"/>
    <w:rsid w:val="00E05293"/>
    <w:rsid w:val="00E27925"/>
    <w:rsid w:val="00E33523"/>
    <w:rsid w:val="00E424E2"/>
    <w:rsid w:val="00E42576"/>
    <w:rsid w:val="00E51AC3"/>
    <w:rsid w:val="00E86476"/>
    <w:rsid w:val="00E872EB"/>
    <w:rsid w:val="00E91FCA"/>
    <w:rsid w:val="00EB67AA"/>
    <w:rsid w:val="00EC1143"/>
    <w:rsid w:val="00EC4F84"/>
    <w:rsid w:val="00EC7F3B"/>
    <w:rsid w:val="00ED2675"/>
    <w:rsid w:val="00ED4317"/>
    <w:rsid w:val="00EE2F27"/>
    <w:rsid w:val="00EE505B"/>
    <w:rsid w:val="00F30D06"/>
    <w:rsid w:val="00F4300B"/>
    <w:rsid w:val="00F52195"/>
    <w:rsid w:val="00F557E0"/>
    <w:rsid w:val="00F705AD"/>
    <w:rsid w:val="00F80E21"/>
    <w:rsid w:val="00F86D22"/>
    <w:rsid w:val="00FA7AD9"/>
    <w:rsid w:val="00FB2CCE"/>
    <w:rsid w:val="00FB3DCF"/>
    <w:rsid w:val="00FB4487"/>
    <w:rsid w:val="00FC1926"/>
    <w:rsid w:val="00FE5957"/>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FAD6"/>
  <w15:docId w15:val="{0D627CC4-471F-425D-9E7F-9A287D4F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3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E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76"/>
  </w:style>
  <w:style w:type="paragraph" w:styleId="Footer">
    <w:name w:val="footer"/>
    <w:basedOn w:val="Normal"/>
    <w:link w:val="FooterChar"/>
    <w:uiPriority w:val="99"/>
    <w:unhideWhenUsed/>
    <w:locked/>
    <w:rsid w:val="00CE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76"/>
  </w:style>
  <w:style w:type="character" w:styleId="PlaceholderText">
    <w:name w:val="Placeholder Text"/>
    <w:basedOn w:val="DefaultParagraphFont"/>
    <w:uiPriority w:val="99"/>
    <w:semiHidden/>
    <w:locked/>
    <w:rsid w:val="00CE2C76"/>
    <w:rPr>
      <w:color w:val="808080"/>
    </w:rPr>
  </w:style>
  <w:style w:type="character" w:styleId="SubtleEmphasis">
    <w:name w:val="Subtle Emphasis"/>
    <w:basedOn w:val="DefaultParagraphFont"/>
    <w:uiPriority w:val="19"/>
    <w:qFormat/>
    <w:locked/>
    <w:rsid w:val="00CE2C76"/>
    <w:rPr>
      <w:i/>
      <w:iCs/>
      <w:color w:val="404040" w:themeColor="text1" w:themeTint="BF"/>
    </w:rPr>
  </w:style>
  <w:style w:type="paragraph" w:customStyle="1" w:styleId="DecimalAligned">
    <w:name w:val="Decimal Aligned"/>
    <w:basedOn w:val="Normal"/>
    <w:uiPriority w:val="40"/>
    <w:qFormat/>
    <w:locked/>
    <w:rsid w:val="0091378A"/>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locked/>
    <w:rsid w:val="0091378A"/>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1378A"/>
    <w:rPr>
      <w:rFonts w:eastAsiaTheme="minorEastAsia" w:cs="Times New Roman"/>
      <w:sz w:val="20"/>
      <w:szCs w:val="20"/>
    </w:rPr>
  </w:style>
  <w:style w:type="table" w:styleId="MediumShading2-Accent5">
    <w:name w:val="Medium Shading 2 Accent 5"/>
    <w:basedOn w:val="TableNormal"/>
    <w:uiPriority w:val="64"/>
    <w:locked/>
    <w:rsid w:val="0091378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locked/>
    <w:rsid w:val="002B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B3DCF"/>
    <w:rPr>
      <w:color w:val="0563C1" w:themeColor="hyperlink"/>
      <w:u w:val="single"/>
    </w:rPr>
  </w:style>
  <w:style w:type="character" w:styleId="FollowedHyperlink">
    <w:name w:val="FollowedHyperlink"/>
    <w:basedOn w:val="DefaultParagraphFont"/>
    <w:uiPriority w:val="99"/>
    <w:semiHidden/>
    <w:unhideWhenUsed/>
    <w:locked/>
    <w:rsid w:val="009F6A19"/>
    <w:rPr>
      <w:color w:val="954F72" w:themeColor="followedHyperlink"/>
      <w:u w:val="single"/>
    </w:rPr>
  </w:style>
  <w:style w:type="paragraph" w:styleId="ListParagraph">
    <w:name w:val="List Paragraph"/>
    <w:basedOn w:val="Normal"/>
    <w:uiPriority w:val="34"/>
    <w:qFormat/>
    <w:locked/>
    <w:rsid w:val="00464CED"/>
    <w:pPr>
      <w:ind w:left="720"/>
      <w:contextualSpacing/>
    </w:pPr>
  </w:style>
  <w:style w:type="paragraph" w:styleId="BalloonText">
    <w:name w:val="Balloon Text"/>
    <w:basedOn w:val="Normal"/>
    <w:link w:val="BalloonTextChar"/>
    <w:uiPriority w:val="99"/>
    <w:semiHidden/>
    <w:unhideWhenUsed/>
    <w:locked/>
    <w:rsid w:val="0030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AB"/>
    <w:rPr>
      <w:rFonts w:ascii="Tahoma" w:hAnsi="Tahoma" w:cs="Tahoma"/>
      <w:sz w:val="16"/>
      <w:szCs w:val="16"/>
    </w:rPr>
  </w:style>
  <w:style w:type="table" w:customStyle="1" w:styleId="TableGrid1">
    <w:name w:val="Table Grid1"/>
    <w:basedOn w:val="TableNormal"/>
    <w:next w:val="TableGrid"/>
    <w:uiPriority w:val="39"/>
    <w:rsid w:val="000807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07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07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5315BE"/>
    <w:rPr>
      <w:color w:val="2B579A"/>
      <w:shd w:val="clear" w:color="auto" w:fill="E6E6E6"/>
    </w:rPr>
  </w:style>
  <w:style w:type="paragraph" w:styleId="NormalWeb">
    <w:name w:val="Normal (Web)"/>
    <w:basedOn w:val="Normal"/>
    <w:uiPriority w:val="99"/>
    <w:unhideWhenUsed/>
    <w:locked/>
    <w:rsid w:val="006A6A1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318">
      <w:bodyDiv w:val="1"/>
      <w:marLeft w:val="0"/>
      <w:marRight w:val="0"/>
      <w:marTop w:val="0"/>
      <w:marBottom w:val="0"/>
      <w:divBdr>
        <w:top w:val="none" w:sz="0" w:space="0" w:color="auto"/>
        <w:left w:val="none" w:sz="0" w:space="0" w:color="auto"/>
        <w:bottom w:val="none" w:sz="0" w:space="0" w:color="auto"/>
        <w:right w:val="none" w:sz="0" w:space="0" w:color="auto"/>
      </w:divBdr>
    </w:div>
    <w:div w:id="114099210">
      <w:bodyDiv w:val="1"/>
      <w:marLeft w:val="0"/>
      <w:marRight w:val="0"/>
      <w:marTop w:val="0"/>
      <w:marBottom w:val="0"/>
      <w:divBdr>
        <w:top w:val="none" w:sz="0" w:space="0" w:color="auto"/>
        <w:left w:val="none" w:sz="0" w:space="0" w:color="auto"/>
        <w:bottom w:val="none" w:sz="0" w:space="0" w:color="auto"/>
        <w:right w:val="none" w:sz="0" w:space="0" w:color="auto"/>
      </w:divBdr>
    </w:div>
    <w:div w:id="327902726">
      <w:bodyDiv w:val="1"/>
      <w:marLeft w:val="0"/>
      <w:marRight w:val="0"/>
      <w:marTop w:val="0"/>
      <w:marBottom w:val="0"/>
      <w:divBdr>
        <w:top w:val="none" w:sz="0" w:space="0" w:color="auto"/>
        <w:left w:val="none" w:sz="0" w:space="0" w:color="auto"/>
        <w:bottom w:val="none" w:sz="0" w:space="0" w:color="auto"/>
        <w:right w:val="none" w:sz="0" w:space="0" w:color="auto"/>
      </w:divBdr>
    </w:div>
    <w:div w:id="800920098">
      <w:bodyDiv w:val="1"/>
      <w:marLeft w:val="0"/>
      <w:marRight w:val="0"/>
      <w:marTop w:val="0"/>
      <w:marBottom w:val="0"/>
      <w:divBdr>
        <w:top w:val="none" w:sz="0" w:space="0" w:color="auto"/>
        <w:left w:val="none" w:sz="0" w:space="0" w:color="auto"/>
        <w:bottom w:val="none" w:sz="0" w:space="0" w:color="auto"/>
        <w:right w:val="none" w:sz="0" w:space="0" w:color="auto"/>
      </w:divBdr>
    </w:div>
    <w:div w:id="894658077">
      <w:bodyDiv w:val="1"/>
      <w:marLeft w:val="0"/>
      <w:marRight w:val="0"/>
      <w:marTop w:val="0"/>
      <w:marBottom w:val="0"/>
      <w:divBdr>
        <w:top w:val="none" w:sz="0" w:space="0" w:color="auto"/>
        <w:left w:val="none" w:sz="0" w:space="0" w:color="auto"/>
        <w:bottom w:val="none" w:sz="0" w:space="0" w:color="auto"/>
        <w:right w:val="none" w:sz="0" w:space="0" w:color="auto"/>
      </w:divBdr>
    </w:div>
    <w:div w:id="1026634027">
      <w:bodyDiv w:val="1"/>
      <w:marLeft w:val="0"/>
      <w:marRight w:val="0"/>
      <w:marTop w:val="0"/>
      <w:marBottom w:val="0"/>
      <w:divBdr>
        <w:top w:val="none" w:sz="0" w:space="0" w:color="auto"/>
        <w:left w:val="none" w:sz="0" w:space="0" w:color="auto"/>
        <w:bottom w:val="none" w:sz="0" w:space="0" w:color="auto"/>
        <w:right w:val="none" w:sz="0" w:space="0" w:color="auto"/>
      </w:divBdr>
    </w:div>
    <w:div w:id="1116100019">
      <w:bodyDiv w:val="1"/>
      <w:marLeft w:val="0"/>
      <w:marRight w:val="0"/>
      <w:marTop w:val="0"/>
      <w:marBottom w:val="0"/>
      <w:divBdr>
        <w:top w:val="none" w:sz="0" w:space="0" w:color="auto"/>
        <w:left w:val="none" w:sz="0" w:space="0" w:color="auto"/>
        <w:bottom w:val="none" w:sz="0" w:space="0" w:color="auto"/>
        <w:right w:val="none" w:sz="0" w:space="0" w:color="auto"/>
      </w:divBdr>
    </w:div>
    <w:div w:id="1601989358">
      <w:bodyDiv w:val="1"/>
      <w:marLeft w:val="0"/>
      <w:marRight w:val="0"/>
      <w:marTop w:val="0"/>
      <w:marBottom w:val="0"/>
      <w:divBdr>
        <w:top w:val="none" w:sz="0" w:space="0" w:color="auto"/>
        <w:left w:val="none" w:sz="0" w:space="0" w:color="auto"/>
        <w:bottom w:val="none" w:sz="0" w:space="0" w:color="auto"/>
        <w:right w:val="none" w:sz="0" w:space="0" w:color="auto"/>
      </w:divBdr>
    </w:div>
    <w:div w:id="1986465729">
      <w:bodyDiv w:val="1"/>
      <w:marLeft w:val="0"/>
      <w:marRight w:val="0"/>
      <w:marTop w:val="0"/>
      <w:marBottom w:val="0"/>
      <w:divBdr>
        <w:top w:val="none" w:sz="0" w:space="0" w:color="auto"/>
        <w:left w:val="none" w:sz="0" w:space="0" w:color="auto"/>
        <w:bottom w:val="none" w:sz="0" w:space="0" w:color="auto"/>
        <w:right w:val="none" w:sz="0" w:space="0" w:color="auto"/>
      </w:divBdr>
    </w:div>
    <w:div w:id="20162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un.edu/financial_aid" TargetMode="External"/><Relationship Id="rId18" Type="http://schemas.openxmlformats.org/officeDocument/2006/relationships/hyperlink" Target="https://www.asun.edu/cea" TargetMode="External"/><Relationship Id="rId3" Type="http://schemas.openxmlformats.org/officeDocument/2006/relationships/customXml" Target="../customXml/item3.xml"/><Relationship Id="rId21" Type="http://schemas.openxmlformats.org/officeDocument/2006/relationships/hyperlink" Target="http://www.asun.edu/catalogs" TargetMode="External"/><Relationship Id="rId7" Type="http://schemas.openxmlformats.org/officeDocument/2006/relationships/webSettings" Target="webSettings.xml"/><Relationship Id="rId12" Type="http://schemas.openxmlformats.org/officeDocument/2006/relationships/hyperlink" Target="https://www.asun.edu/academic_support_center" TargetMode="External"/><Relationship Id="rId17" Type="http://schemas.openxmlformats.org/officeDocument/2006/relationships/hyperlink" Target="http://www.asun.edu/disability_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ts@asun.edu" TargetMode="External"/><Relationship Id="rId20" Type="http://schemas.openxmlformats.org/officeDocument/2006/relationships/hyperlink" Target="http://www.asun.edu/catalo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s.asun.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sun.edu/campus_police" TargetMode="External"/><Relationship Id="rId23" Type="http://schemas.openxmlformats.org/officeDocument/2006/relationships/footer" Target="footer1.xml"/><Relationship Id="rId10" Type="http://schemas.openxmlformats.org/officeDocument/2006/relationships/hyperlink" Target="mailto:CEA@asun.edu" TargetMode="External"/><Relationship Id="rId19" Type="http://schemas.openxmlformats.org/officeDocument/2006/relationships/hyperlink" Target="http://admissions.asu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un.edu/career-pathway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181e77-582f-4eda-b3ea-90b7b3d3ce36">
      <UserInfo>
        <DisplayName>Spring 2016 - 17 Adjuncts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3BC6F63DD7B428E373C7E1AEC311F" ma:contentTypeVersion="2" ma:contentTypeDescription="Create a new document." ma:contentTypeScope="" ma:versionID="5bcf96809573e4c76ced95b71e1310af">
  <xsd:schema xmlns:xsd="http://www.w3.org/2001/XMLSchema" xmlns:xs="http://www.w3.org/2001/XMLSchema" xmlns:p="http://schemas.microsoft.com/office/2006/metadata/properties" xmlns:ns2="e9181e77-582f-4eda-b3ea-90b7b3d3ce36" targetNamespace="http://schemas.microsoft.com/office/2006/metadata/properties" ma:root="true" ma:fieldsID="ffec69a0e03c3f45fca3bc91e4b0b7fd" ns2:_="">
    <xsd:import namespace="e9181e77-582f-4eda-b3ea-90b7b3d3ce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81e77-582f-4eda-b3ea-90b7b3d3ce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75001-8384-4CFB-89C7-D1E0F80B9700}">
  <ds:schemaRefs>
    <ds:schemaRef ds:uri="http://schemas.microsoft.com/sharepoint/v3/contenttype/forms"/>
  </ds:schemaRefs>
</ds:datastoreItem>
</file>

<file path=customXml/itemProps2.xml><?xml version="1.0" encoding="utf-8"?>
<ds:datastoreItem xmlns:ds="http://schemas.openxmlformats.org/officeDocument/2006/customXml" ds:itemID="{8B2F72BC-6865-43BB-8ECD-CC001DE63EB7}">
  <ds:schemaRefs>
    <ds:schemaRef ds:uri="http://schemas.microsoft.com/office/2006/metadata/properties"/>
    <ds:schemaRef ds:uri="http://schemas.microsoft.com/office/infopath/2007/PartnerControls"/>
    <ds:schemaRef ds:uri="e9181e77-582f-4eda-b3ea-90b7b3d3ce36"/>
  </ds:schemaRefs>
</ds:datastoreItem>
</file>

<file path=customXml/itemProps3.xml><?xml version="1.0" encoding="utf-8"?>
<ds:datastoreItem xmlns:ds="http://schemas.openxmlformats.org/officeDocument/2006/customXml" ds:itemID="{DE848C72-53F8-49BD-A2C1-8E8FA719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81e77-582f-4eda-b3ea-90b7b3d3c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asutc</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Burgess</dc:creator>
  <cp:lastModifiedBy>Debbie Snetzer</cp:lastModifiedBy>
  <cp:revision>14</cp:revision>
  <dcterms:created xsi:type="dcterms:W3CDTF">2020-07-15T12:38:00Z</dcterms:created>
  <dcterms:modified xsi:type="dcterms:W3CDTF">2021-06-29T21:13:00Z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0x0101003A03BC6F63DD7B428E373C7E1AEC311F</vt:lpwstr>
  </property>
</Properties>
</file>